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78" w:rsidRPr="00EA4C78" w:rsidRDefault="00EA4C78" w:rsidP="00EA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7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EA4C78" w:rsidRPr="00EA4C78" w:rsidRDefault="00EA4C78" w:rsidP="00EA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78">
        <w:rPr>
          <w:rFonts w:ascii="Times New Roman" w:hAnsi="Times New Roman" w:cs="Times New Roman"/>
          <w:sz w:val="28"/>
          <w:szCs w:val="28"/>
        </w:rPr>
        <w:t>средняя общеобразовательная школа № 25 города Сочи</w:t>
      </w:r>
    </w:p>
    <w:p w:rsidR="00EA4C78" w:rsidRPr="00EA4C78" w:rsidRDefault="00EA4C78" w:rsidP="00EA4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C78">
        <w:rPr>
          <w:rFonts w:ascii="Times New Roman" w:hAnsi="Times New Roman" w:cs="Times New Roman"/>
          <w:sz w:val="28"/>
          <w:szCs w:val="28"/>
        </w:rPr>
        <w:t>имени Героя Советского Союза Войтенко С.Е.</w:t>
      </w:r>
    </w:p>
    <w:p w:rsidR="00174431" w:rsidRPr="00174431" w:rsidRDefault="00174431" w:rsidP="001219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623" w:rsidRDefault="00851623" w:rsidP="0012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1"/>
      </w:tblGrid>
      <w:tr w:rsidR="00174431" w:rsidTr="00174431">
        <w:tc>
          <w:tcPr>
            <w:tcW w:w="5529" w:type="dxa"/>
          </w:tcPr>
          <w:p w:rsidR="00174431" w:rsidRPr="00A31FF3" w:rsidRDefault="00174431" w:rsidP="00174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174431" w:rsidRPr="00A31FF3" w:rsidRDefault="00174431" w:rsidP="00174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F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174431" w:rsidTr="00174431">
        <w:tc>
          <w:tcPr>
            <w:tcW w:w="5529" w:type="dxa"/>
          </w:tcPr>
          <w:p w:rsidR="00174431" w:rsidRPr="00A31FF3" w:rsidRDefault="00174431" w:rsidP="00174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74431" w:rsidRPr="00A31FF3" w:rsidRDefault="00EA4C78" w:rsidP="00174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СОШ № 25 города Сочи им. Героя Советского Союза Войтенко С.Е.</w:t>
            </w:r>
          </w:p>
        </w:tc>
      </w:tr>
      <w:tr w:rsidR="00174431" w:rsidTr="00174431">
        <w:tc>
          <w:tcPr>
            <w:tcW w:w="5529" w:type="dxa"/>
          </w:tcPr>
          <w:p w:rsidR="00174431" w:rsidRPr="00A31FF3" w:rsidRDefault="00174431" w:rsidP="00EA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74431" w:rsidRPr="00A31FF3" w:rsidRDefault="00174431" w:rsidP="00174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F3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EA4C78">
              <w:rPr>
                <w:rFonts w:ascii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 w:rsidR="00EA4C78">
              <w:rPr>
                <w:rFonts w:ascii="Times New Roman" w:hAnsi="Times New Roman" w:cs="Times New Roman"/>
                <w:sz w:val="28"/>
                <w:szCs w:val="28"/>
              </w:rPr>
              <w:t>Колыхалова</w:t>
            </w:r>
            <w:proofErr w:type="spellEnd"/>
          </w:p>
        </w:tc>
      </w:tr>
      <w:tr w:rsidR="00174431" w:rsidTr="00174431">
        <w:tc>
          <w:tcPr>
            <w:tcW w:w="5529" w:type="dxa"/>
          </w:tcPr>
          <w:p w:rsidR="00174431" w:rsidRPr="00A31FF3" w:rsidRDefault="00174431" w:rsidP="00174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74431" w:rsidRPr="00A31FF3" w:rsidRDefault="00EA4C78" w:rsidP="00174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A4C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A4C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ноября </w:t>
            </w:r>
            <w:r w:rsidR="00174431" w:rsidRPr="00A31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4431" w:rsidRPr="00A31FF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851623" w:rsidRDefault="00851623" w:rsidP="0012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31" w:rsidRDefault="00174431" w:rsidP="00F93E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328" w:rsidRDefault="00121902" w:rsidP="00F062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623">
        <w:rPr>
          <w:rFonts w:ascii="Times New Roman" w:hAnsi="Times New Roman" w:cs="Times New Roman"/>
          <w:b/>
          <w:sz w:val="40"/>
          <w:szCs w:val="40"/>
        </w:rPr>
        <w:t>ПРОГРАММА ПОВЫШЕНИЯ КАЧЕСТВА ОБРАЗОВАНИЯ В МУНИЦИПАЛЬНОМ</w:t>
      </w:r>
    </w:p>
    <w:p w:rsidR="00EA4C78" w:rsidRDefault="00EA4C78" w:rsidP="00F062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ОБЩЕОБРАЗОВАТЕЛЬНОМ БЮДЖЕТНОМ</w:t>
      </w:r>
    </w:p>
    <w:p w:rsidR="00EA4C78" w:rsidRPr="00EA4C78" w:rsidRDefault="00EA4C78" w:rsidP="00F0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УЧРЕЖДЕНИИ </w:t>
      </w:r>
      <w:r w:rsidR="00F0628D">
        <w:rPr>
          <w:rFonts w:ascii="Times New Roman" w:hAnsi="Times New Roman" w:cs="Times New Roman"/>
          <w:b/>
          <w:sz w:val="40"/>
          <w:szCs w:val="40"/>
        </w:rPr>
        <w:t>СРЕДНЕЙ ОБЩЕОБРАЗОВАТЕЛЬНОЙ ШКОЛЕ № 25 города СОЧИ имени ГЕРОЯ СОВЕТСКОГО СОЮЗА ВОЙТЕНКО С.Е.</w:t>
      </w:r>
    </w:p>
    <w:p w:rsidR="00851623" w:rsidRPr="00851623" w:rsidRDefault="00331AA5" w:rsidP="00F0628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</w:t>
      </w:r>
      <w:r w:rsidR="0053271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53271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2024 </w:t>
      </w:r>
      <w:r w:rsidR="0085162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</w:p>
    <w:p w:rsidR="00851623" w:rsidRDefault="00851623">
      <w:pPr>
        <w:rPr>
          <w:rFonts w:ascii="Times New Roman" w:hAnsi="Times New Roman" w:cs="Times New Roman"/>
          <w:b/>
          <w:sz w:val="28"/>
          <w:szCs w:val="28"/>
        </w:rPr>
      </w:pPr>
    </w:p>
    <w:p w:rsidR="00851623" w:rsidRDefault="00851623">
      <w:pPr>
        <w:rPr>
          <w:rFonts w:ascii="Times New Roman" w:hAnsi="Times New Roman" w:cs="Times New Roman"/>
          <w:b/>
          <w:sz w:val="28"/>
          <w:szCs w:val="28"/>
        </w:rPr>
      </w:pPr>
    </w:p>
    <w:p w:rsidR="00B4377B" w:rsidRDefault="00B4377B">
      <w:pPr>
        <w:rPr>
          <w:rFonts w:ascii="Times New Roman" w:hAnsi="Times New Roman" w:cs="Times New Roman"/>
          <w:b/>
          <w:sz w:val="28"/>
          <w:szCs w:val="28"/>
        </w:rPr>
      </w:pPr>
    </w:p>
    <w:p w:rsidR="00B4377B" w:rsidRDefault="00B4377B">
      <w:pPr>
        <w:rPr>
          <w:rFonts w:ascii="Times New Roman" w:hAnsi="Times New Roman" w:cs="Times New Roman"/>
          <w:b/>
          <w:sz w:val="28"/>
          <w:szCs w:val="28"/>
        </w:rPr>
      </w:pPr>
    </w:p>
    <w:p w:rsidR="00B4377B" w:rsidRDefault="00B4377B" w:rsidP="00B4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7B" w:rsidRDefault="00B4377B" w:rsidP="00B4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8D" w:rsidRPr="00532718" w:rsidRDefault="00B4377B" w:rsidP="005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51623" w:rsidRPr="00532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повышения качества образования в </w:t>
      </w:r>
      <w:r w:rsidR="00F0628D" w:rsidRPr="00532718">
        <w:rPr>
          <w:rFonts w:ascii="Times New Roman" w:hAnsi="Times New Roman" w:cs="Times New Roman"/>
          <w:b/>
          <w:sz w:val="28"/>
          <w:szCs w:val="28"/>
        </w:rPr>
        <w:t xml:space="preserve">МОБУ СОШ № 25 города Сочи им. Героя Советского Союза Войтенко С.Е. </w:t>
      </w:r>
    </w:p>
    <w:p w:rsidR="00851623" w:rsidRPr="00532718" w:rsidRDefault="00331AA5" w:rsidP="005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18">
        <w:rPr>
          <w:rFonts w:ascii="Times New Roman" w:hAnsi="Times New Roman" w:cs="Times New Roman"/>
          <w:b/>
          <w:sz w:val="28"/>
          <w:szCs w:val="28"/>
        </w:rPr>
        <w:t xml:space="preserve">на 2022-2024 </w:t>
      </w:r>
      <w:r w:rsidR="00851623" w:rsidRPr="00532718">
        <w:rPr>
          <w:rFonts w:ascii="Times New Roman" w:hAnsi="Times New Roman" w:cs="Times New Roman"/>
          <w:b/>
          <w:sz w:val="28"/>
          <w:szCs w:val="28"/>
        </w:rPr>
        <w:t>год</w:t>
      </w:r>
      <w:r w:rsidRPr="00532718">
        <w:rPr>
          <w:rFonts w:ascii="Times New Roman" w:hAnsi="Times New Roman" w:cs="Times New Roman"/>
          <w:b/>
          <w:sz w:val="28"/>
          <w:szCs w:val="28"/>
        </w:rPr>
        <w:t>ы</w:t>
      </w:r>
    </w:p>
    <w:p w:rsidR="00F0628D" w:rsidRPr="00532718" w:rsidRDefault="00F0628D" w:rsidP="005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E1" w:rsidRPr="00532718" w:rsidRDefault="003E53E1" w:rsidP="00532718">
      <w:pPr>
        <w:pStyle w:val="a5"/>
        <w:ind w:left="709"/>
        <w:jc w:val="center"/>
        <w:rPr>
          <w:rStyle w:val="fontstyle01"/>
          <w:b/>
          <w:sz w:val="24"/>
          <w:szCs w:val="24"/>
        </w:rPr>
      </w:pPr>
      <w:r w:rsidRPr="00532718">
        <w:rPr>
          <w:rStyle w:val="fontstyle01"/>
          <w:b/>
          <w:sz w:val="24"/>
          <w:szCs w:val="24"/>
          <w:lang w:val="en-US"/>
        </w:rPr>
        <w:t>I</w:t>
      </w:r>
      <w:r w:rsidRPr="00532718">
        <w:rPr>
          <w:rStyle w:val="fontstyle01"/>
          <w:b/>
          <w:sz w:val="24"/>
          <w:szCs w:val="24"/>
        </w:rPr>
        <w:t>. ОБЩИЕ ПОЛОЖЕНИЯ</w:t>
      </w:r>
    </w:p>
    <w:p w:rsidR="00FE60DF" w:rsidRPr="00532718" w:rsidRDefault="003E53E1" w:rsidP="0053271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2718">
        <w:rPr>
          <w:rFonts w:ascii="Times New Roman" w:hAnsi="Times New Roman" w:cs="Times New Roman"/>
          <w:sz w:val="28"/>
          <w:szCs w:val="28"/>
        </w:rPr>
        <w:t>Одним из основных целевых ориентиров, определенных в Государственной программе «Развитие образования» (утверждена постановлением Правительства Российской Федерации 2</w:t>
      </w:r>
      <w:r w:rsidR="00B82AAA" w:rsidRPr="00532718">
        <w:rPr>
          <w:rFonts w:ascii="Times New Roman" w:hAnsi="Times New Roman" w:cs="Times New Roman"/>
          <w:sz w:val="28"/>
          <w:szCs w:val="28"/>
        </w:rPr>
        <w:t>6</w:t>
      </w:r>
      <w:r w:rsidRPr="00532718">
        <w:rPr>
          <w:rFonts w:ascii="Times New Roman" w:hAnsi="Times New Roman" w:cs="Times New Roman"/>
          <w:sz w:val="28"/>
          <w:szCs w:val="28"/>
        </w:rPr>
        <w:t xml:space="preserve"> декабря 2017 года № 1642), является достижение высокого качества образования.</w:t>
      </w:r>
      <w:r w:rsidRPr="00532718">
        <w:rPr>
          <w:rFonts w:ascii="Times New Roman" w:hAnsi="Times New Roman" w:cs="Times New Roman"/>
        </w:rPr>
        <w:t xml:space="preserve"> </w:t>
      </w:r>
    </w:p>
    <w:p w:rsidR="00FE60DF" w:rsidRPr="00532718" w:rsidRDefault="00FE60DF" w:rsidP="00532718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«ка</w:t>
      </w:r>
      <w:r w:rsidR="00532718" w:rsidRPr="0053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чество образования» трактуется </w:t>
      </w:r>
      <w:r w:rsidRPr="0053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532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комплексная характеристика подготовки обучающегося</w:t>
      </w:r>
      <w:r w:rsidRPr="005327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Pr="005327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выражает степень соответствия федеральным государственным образовательным стандартам. Другими словами, </w:t>
      </w:r>
      <w:r w:rsidR="00F0628D"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конечная цель всей деятельности школьной</w:t>
      </w:r>
      <w:r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образования – достижение вы</w:t>
      </w:r>
      <w:r w:rsidR="00F0628D"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сокого качества </w:t>
      </w:r>
      <w:proofErr w:type="gramStart"/>
      <w:r w:rsidR="00F0628D"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</w:t>
      </w:r>
      <w:r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proofErr w:type="gramEnd"/>
      <w:r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451"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53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освоения образовательных программ. Для этого необходимо, во-первых, наполнить основные образовательные программы начального, основного и среднего общего образования содержанием, которое не только должно соответствовать требованиям стандарта, но и будет адекватно потребностям школьников.  Во-вторых, обеспечить систему условий, в которых эти программы будут реализованы с максимальным эффектом для обучающихся. И, в-третьих, выстроить систему управления качеством реализации этих программ.</w:t>
      </w:r>
    </w:p>
    <w:p w:rsidR="00F0628D" w:rsidRPr="00532718" w:rsidRDefault="00F0628D" w:rsidP="00532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3E1" w:rsidRPr="0053271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B82AAA" w:rsidRPr="00532718">
        <w:rPr>
          <w:rFonts w:ascii="Times New Roman" w:hAnsi="Times New Roman" w:cs="Times New Roman"/>
          <w:sz w:val="28"/>
          <w:szCs w:val="28"/>
        </w:rPr>
        <w:t xml:space="preserve">Программа повышения качества образования в </w:t>
      </w:r>
      <w:r w:rsidRPr="00532718">
        <w:rPr>
          <w:rFonts w:ascii="Times New Roman" w:hAnsi="Times New Roman" w:cs="Times New Roman"/>
          <w:sz w:val="28"/>
          <w:szCs w:val="28"/>
        </w:rPr>
        <w:t xml:space="preserve">МОБУ СОШ  </w:t>
      </w:r>
    </w:p>
    <w:p w:rsidR="003E53E1" w:rsidRPr="00532718" w:rsidRDefault="00F0628D" w:rsidP="00532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№ 25 города Сочи им. Героя Советского Союза Войтенко С.Е. </w:t>
      </w:r>
      <w:r w:rsidR="00F417AC" w:rsidRPr="00532718">
        <w:rPr>
          <w:rFonts w:ascii="Times New Roman" w:hAnsi="Times New Roman" w:cs="Times New Roman"/>
          <w:sz w:val="28"/>
          <w:szCs w:val="28"/>
        </w:rPr>
        <w:t>на 2022-</w:t>
      </w:r>
      <w:proofErr w:type="gramStart"/>
      <w:r w:rsidR="00F417AC" w:rsidRPr="00532718">
        <w:rPr>
          <w:rFonts w:ascii="Times New Roman" w:hAnsi="Times New Roman" w:cs="Times New Roman"/>
          <w:sz w:val="28"/>
          <w:szCs w:val="28"/>
        </w:rPr>
        <w:t xml:space="preserve">2024 </w:t>
      </w:r>
      <w:r w:rsidR="00B82AAA" w:rsidRPr="00532718">
        <w:rPr>
          <w:rFonts w:ascii="Times New Roman" w:hAnsi="Times New Roman" w:cs="Times New Roman"/>
          <w:sz w:val="28"/>
          <w:szCs w:val="28"/>
        </w:rPr>
        <w:t xml:space="preserve"> год</w:t>
      </w:r>
      <w:r w:rsidR="00F417AC" w:rsidRPr="0053271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E53E1" w:rsidRPr="005327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82AAA" w:rsidRPr="00532718">
        <w:rPr>
          <w:rFonts w:ascii="Times New Roman" w:hAnsi="Times New Roman" w:cs="Times New Roman"/>
          <w:sz w:val="28"/>
          <w:szCs w:val="28"/>
        </w:rPr>
        <w:t>Программа</w:t>
      </w:r>
      <w:r w:rsidR="003E53E1" w:rsidRPr="00532718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2927E3" w:rsidRPr="00532718">
        <w:rPr>
          <w:rFonts w:ascii="Times New Roman" w:hAnsi="Times New Roman" w:cs="Times New Roman"/>
          <w:sz w:val="28"/>
          <w:szCs w:val="28"/>
        </w:rPr>
        <w:t>управленческие</w:t>
      </w:r>
      <w:r w:rsidR="00AD4761">
        <w:rPr>
          <w:rFonts w:ascii="Times New Roman" w:hAnsi="Times New Roman" w:cs="Times New Roman"/>
          <w:sz w:val="28"/>
          <w:szCs w:val="28"/>
        </w:rPr>
        <w:t>, организационные</w:t>
      </w:r>
      <w:r w:rsidR="003E53E1" w:rsidRPr="00532718">
        <w:rPr>
          <w:rFonts w:ascii="Times New Roman" w:hAnsi="Times New Roman" w:cs="Times New Roman"/>
          <w:sz w:val="28"/>
          <w:szCs w:val="28"/>
        </w:rPr>
        <w:t xml:space="preserve"> и процессуальные основы деятельности существующих в </w:t>
      </w:r>
      <w:r w:rsidRPr="00532718">
        <w:rPr>
          <w:rFonts w:ascii="Times New Roman" w:hAnsi="Times New Roman" w:cs="Times New Roman"/>
          <w:sz w:val="28"/>
          <w:szCs w:val="28"/>
        </w:rPr>
        <w:t>школьной</w:t>
      </w:r>
      <w:r w:rsidR="003E53E1" w:rsidRPr="00532718">
        <w:rPr>
          <w:rFonts w:ascii="Times New Roman" w:hAnsi="Times New Roman" w:cs="Times New Roman"/>
          <w:sz w:val="28"/>
          <w:szCs w:val="28"/>
        </w:rPr>
        <w:t xml:space="preserve"> системе образования структур в целях </w:t>
      </w:r>
      <w:r w:rsidR="002927E3" w:rsidRPr="00532718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 w:rsidR="003E53E1" w:rsidRPr="00532718">
        <w:rPr>
          <w:rFonts w:ascii="Times New Roman" w:hAnsi="Times New Roman" w:cs="Times New Roman"/>
          <w:sz w:val="28"/>
          <w:szCs w:val="28"/>
        </w:rPr>
        <w:t>.</w:t>
      </w:r>
    </w:p>
    <w:p w:rsidR="00851623" w:rsidRPr="00532718" w:rsidRDefault="00851623" w:rsidP="005327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DFF" w:rsidRPr="00532718" w:rsidRDefault="00753DFF" w:rsidP="00532718">
      <w:pPr>
        <w:pStyle w:val="a5"/>
        <w:ind w:left="142" w:firstLine="142"/>
        <w:jc w:val="center"/>
        <w:rPr>
          <w:rStyle w:val="fontstyle01"/>
          <w:b/>
          <w:sz w:val="24"/>
          <w:szCs w:val="24"/>
        </w:rPr>
      </w:pPr>
      <w:r w:rsidRPr="00532718">
        <w:rPr>
          <w:rStyle w:val="fontstyle01"/>
          <w:b/>
          <w:sz w:val="24"/>
          <w:szCs w:val="24"/>
          <w:lang w:val="en-US"/>
        </w:rPr>
        <w:t>II</w:t>
      </w:r>
      <w:r w:rsidRPr="00532718">
        <w:rPr>
          <w:rStyle w:val="fontstyle01"/>
          <w:b/>
          <w:sz w:val="24"/>
          <w:szCs w:val="24"/>
        </w:rPr>
        <w:t xml:space="preserve">. ХАРАКТЕРИСТИКА ТЕКУЩЕГО СОСТОЯНИЯ И ОСНОВНЫЕ ПРОБЛЕМЫ </w:t>
      </w:r>
      <w:r w:rsidR="00F0628D" w:rsidRPr="00532718">
        <w:rPr>
          <w:rStyle w:val="fontstyle01"/>
          <w:b/>
          <w:sz w:val="24"/>
          <w:szCs w:val="24"/>
        </w:rPr>
        <w:t>ШКОЛЬНОЙ</w:t>
      </w:r>
      <w:r w:rsidRPr="00532718">
        <w:rPr>
          <w:rStyle w:val="fontstyle01"/>
          <w:b/>
          <w:sz w:val="24"/>
          <w:szCs w:val="24"/>
        </w:rPr>
        <w:t xml:space="preserve"> СИСТЕМЫ </w:t>
      </w:r>
      <w:r w:rsidR="00F0628D" w:rsidRPr="00532718">
        <w:rPr>
          <w:rStyle w:val="fontstyle01"/>
          <w:b/>
          <w:sz w:val="24"/>
          <w:szCs w:val="24"/>
        </w:rPr>
        <w:t xml:space="preserve">  </w:t>
      </w:r>
      <w:r w:rsidRPr="00532718">
        <w:rPr>
          <w:rStyle w:val="fontstyle01"/>
          <w:b/>
          <w:sz w:val="24"/>
          <w:szCs w:val="24"/>
        </w:rPr>
        <w:t>В АСПЕКТЕ ОЦЕНКИ КАЧЕСТВА ОБРАЗОВАНИЯ</w:t>
      </w:r>
    </w:p>
    <w:p w:rsidR="00A26E54" w:rsidRPr="00532718" w:rsidRDefault="00330694" w:rsidP="005327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В МОБУ СОШ № 25 города 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Сочи обучается </w:t>
      </w:r>
      <w:r w:rsidRPr="00532718">
        <w:rPr>
          <w:rFonts w:ascii="Times New Roman" w:hAnsi="Times New Roman" w:cs="Times New Roman"/>
          <w:sz w:val="28"/>
          <w:szCs w:val="28"/>
        </w:rPr>
        <w:t>2219</w:t>
      </w:r>
      <w:r w:rsidR="0018423D"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школьников. Численность педагогов составляет </w:t>
      </w:r>
      <w:r w:rsidR="00CF32D6" w:rsidRPr="00532718">
        <w:rPr>
          <w:rFonts w:ascii="Times New Roman" w:hAnsi="Times New Roman" w:cs="Times New Roman"/>
          <w:sz w:val="28"/>
          <w:szCs w:val="28"/>
        </w:rPr>
        <w:t xml:space="preserve">83 </w:t>
      </w:r>
      <w:proofErr w:type="gramStart"/>
      <w:r w:rsidR="00532718" w:rsidRPr="00532718">
        <w:rPr>
          <w:rFonts w:ascii="Times New Roman" w:hAnsi="Times New Roman" w:cs="Times New Roman"/>
          <w:sz w:val="28"/>
          <w:szCs w:val="28"/>
        </w:rPr>
        <w:t>педагога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; </w:t>
      </w:r>
      <w:r w:rsidR="002B5C83"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CF32D6" w:rsidRPr="005327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26E54" w:rsidRPr="00532718">
        <w:rPr>
          <w:rFonts w:ascii="Times New Roman" w:hAnsi="Times New Roman" w:cs="Times New Roman"/>
          <w:sz w:val="28"/>
          <w:szCs w:val="28"/>
        </w:rPr>
        <w:t xml:space="preserve"> из них имеют учёную степень кандидата наук, </w:t>
      </w:r>
      <w:r w:rsidR="00CF32D6"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070C72" w:rsidRPr="00532718">
        <w:rPr>
          <w:rFonts w:ascii="Times New Roman" w:hAnsi="Times New Roman" w:cs="Times New Roman"/>
          <w:sz w:val="28"/>
          <w:szCs w:val="28"/>
        </w:rPr>
        <w:t>20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– высшую и первую квалификационную категорию</w:t>
      </w:r>
      <w:r w:rsidR="00A26E54" w:rsidRPr="00532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6E54" w:rsidRPr="00532718">
        <w:rPr>
          <w:rFonts w:ascii="Times New Roman" w:hAnsi="Times New Roman" w:cs="Times New Roman"/>
          <w:sz w:val="28"/>
          <w:szCs w:val="28"/>
        </w:rPr>
        <w:t>(высшую –</w:t>
      </w:r>
      <w:r w:rsidR="00CF32D6" w:rsidRPr="00532718">
        <w:rPr>
          <w:rFonts w:ascii="Times New Roman" w:hAnsi="Times New Roman" w:cs="Times New Roman"/>
          <w:sz w:val="28"/>
          <w:szCs w:val="28"/>
        </w:rPr>
        <w:t>8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, первую –</w:t>
      </w:r>
      <w:r w:rsidR="00CF32D6" w:rsidRPr="00532718">
        <w:rPr>
          <w:rFonts w:ascii="Times New Roman" w:hAnsi="Times New Roman" w:cs="Times New Roman"/>
          <w:sz w:val="28"/>
          <w:szCs w:val="28"/>
        </w:rPr>
        <w:t>12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532718" w:rsidRPr="00532718" w:rsidRDefault="002E74E8" w:rsidP="005327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Главным</w:t>
      </w:r>
      <w:r w:rsidR="000310F0" w:rsidRPr="00532718">
        <w:rPr>
          <w:rFonts w:ascii="Times New Roman" w:hAnsi="Times New Roman" w:cs="Times New Roman"/>
          <w:sz w:val="28"/>
          <w:szCs w:val="28"/>
        </w:rPr>
        <w:t>и</w:t>
      </w:r>
      <w:r w:rsidRPr="0053271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310F0" w:rsidRPr="00532718">
        <w:rPr>
          <w:rFonts w:ascii="Times New Roman" w:hAnsi="Times New Roman" w:cs="Times New Roman"/>
          <w:sz w:val="28"/>
          <w:szCs w:val="28"/>
        </w:rPr>
        <w:t>я</w:t>
      </w:r>
      <w:r w:rsidRPr="00532718">
        <w:rPr>
          <w:rFonts w:ascii="Times New Roman" w:hAnsi="Times New Roman" w:cs="Times New Roman"/>
          <w:sz w:val="28"/>
          <w:szCs w:val="28"/>
        </w:rPr>
        <w:t>м</w:t>
      </w:r>
      <w:r w:rsidR="000310F0" w:rsidRPr="00532718">
        <w:rPr>
          <w:rFonts w:ascii="Times New Roman" w:hAnsi="Times New Roman" w:cs="Times New Roman"/>
          <w:sz w:val="28"/>
          <w:szCs w:val="28"/>
        </w:rPr>
        <w:t>и</w:t>
      </w:r>
      <w:r w:rsidRPr="00532718">
        <w:rPr>
          <w:rFonts w:ascii="Times New Roman" w:hAnsi="Times New Roman" w:cs="Times New Roman"/>
          <w:sz w:val="28"/>
          <w:szCs w:val="28"/>
        </w:rPr>
        <w:t xml:space="preserve"> качества освоения образовательных программ по предметам являются результаты государственной итоговой аттестации</w:t>
      </w:r>
      <w:r w:rsidRPr="0053271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32718">
        <w:rPr>
          <w:rFonts w:ascii="Times New Roman" w:hAnsi="Times New Roman" w:cs="Times New Roman"/>
          <w:sz w:val="28"/>
          <w:szCs w:val="28"/>
        </w:rPr>
        <w:t>В 2022 году выпускники</w:t>
      </w:r>
      <w:r w:rsidR="002B5C83" w:rsidRPr="00532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C83" w:rsidRPr="00532718">
        <w:rPr>
          <w:rFonts w:ascii="Times New Roman" w:hAnsi="Times New Roman" w:cs="Times New Roman"/>
          <w:sz w:val="28"/>
          <w:szCs w:val="28"/>
        </w:rPr>
        <w:t>МОБУ СОШ № 25 города Сочи</w:t>
      </w:r>
      <w:r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D2266B" w:rsidRPr="00532718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532718" w:rsidRPr="00532718">
        <w:rPr>
          <w:rFonts w:ascii="Times New Roman" w:hAnsi="Times New Roman" w:cs="Times New Roman"/>
          <w:sz w:val="28"/>
          <w:szCs w:val="28"/>
        </w:rPr>
        <w:t xml:space="preserve">результаты выше среднегородских и </w:t>
      </w:r>
      <w:proofErr w:type="spellStart"/>
      <w:r w:rsidR="00532718" w:rsidRPr="00532718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="00532718" w:rsidRPr="00532718">
        <w:rPr>
          <w:rFonts w:ascii="Times New Roman" w:hAnsi="Times New Roman" w:cs="Times New Roman"/>
          <w:sz w:val="28"/>
          <w:szCs w:val="28"/>
        </w:rPr>
        <w:t xml:space="preserve"> показателей по 6-ти предметам ЕГЭ (русский язык, биология, химия, общество, литература, география). По трем предметам результаты можно считать сопоставимыми с городскими, поскольку наблюдается отклонение меньше одного балла (физика, математика базового уровня, история). Ниже среднегородского и </w:t>
      </w:r>
      <w:proofErr w:type="spellStart"/>
      <w:r w:rsidR="00532718" w:rsidRPr="00532718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="00532718" w:rsidRPr="00532718">
        <w:rPr>
          <w:rFonts w:ascii="Times New Roman" w:hAnsi="Times New Roman" w:cs="Times New Roman"/>
          <w:sz w:val="28"/>
          <w:szCs w:val="28"/>
        </w:rPr>
        <w:t xml:space="preserve"> показателя результаты по 5-ти предметам (математика профильного уровня, информатика, английский, немецкий и французский </w:t>
      </w:r>
      <w:r w:rsidR="00532718" w:rsidRPr="00532718">
        <w:rPr>
          <w:rFonts w:ascii="Times New Roman" w:hAnsi="Times New Roman" w:cs="Times New Roman"/>
          <w:sz w:val="28"/>
          <w:szCs w:val="28"/>
        </w:rPr>
        <w:lastRenderedPageBreak/>
        <w:t>языки). Причем ЕГЭ по немецкому языку сдавала одна ученица, не преодолевшая порога успешности.</w:t>
      </w:r>
    </w:p>
    <w:p w:rsidR="00532718" w:rsidRPr="00532718" w:rsidRDefault="00532718" w:rsidP="005327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532718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532718">
        <w:rPr>
          <w:rFonts w:ascii="Times New Roman" w:hAnsi="Times New Roman" w:cs="Times New Roman"/>
          <w:sz w:val="28"/>
          <w:szCs w:val="28"/>
        </w:rPr>
        <w:t xml:space="preserve"> не преодолевших порога успешности по предметам по выбору остается практически на одном уровне -10,7%. Однако доля выпускников</w:t>
      </w:r>
      <w:r w:rsidR="00AD4761">
        <w:rPr>
          <w:rFonts w:ascii="Times New Roman" w:hAnsi="Times New Roman" w:cs="Times New Roman"/>
          <w:sz w:val="28"/>
          <w:szCs w:val="28"/>
        </w:rPr>
        <w:t>,</w:t>
      </w:r>
      <w:r w:rsidRPr="00532718">
        <w:rPr>
          <w:rFonts w:ascii="Times New Roman" w:hAnsi="Times New Roman" w:cs="Times New Roman"/>
          <w:sz w:val="28"/>
          <w:szCs w:val="28"/>
        </w:rPr>
        <w:t xml:space="preserve"> не преодолевших порога успешности</w:t>
      </w:r>
      <w:r w:rsidR="00AD4761">
        <w:rPr>
          <w:rFonts w:ascii="Times New Roman" w:hAnsi="Times New Roman" w:cs="Times New Roman"/>
          <w:sz w:val="28"/>
          <w:szCs w:val="28"/>
        </w:rPr>
        <w:t>,</w:t>
      </w:r>
      <w:r w:rsidRPr="00532718">
        <w:rPr>
          <w:rFonts w:ascii="Times New Roman" w:hAnsi="Times New Roman" w:cs="Times New Roman"/>
          <w:sz w:val="28"/>
          <w:szCs w:val="28"/>
        </w:rPr>
        <w:t xml:space="preserve"> снизилась по предметам история и обществознание и появились неуспевающие по информатике и ИКТ (впервые за 5 последних лет). </w:t>
      </w:r>
    </w:p>
    <w:p w:rsidR="00532718" w:rsidRPr="00532718" w:rsidRDefault="00532718" w:rsidP="0053271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Необходимо отметить, что результаты ЕГЭ по предметам по выбору в классах, где данные предметы изучались на профильном уровне стабильно выше среднегородских и </w:t>
      </w:r>
      <w:proofErr w:type="spellStart"/>
      <w:r w:rsidRPr="00532718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532718">
        <w:rPr>
          <w:rFonts w:ascii="Times New Roman" w:hAnsi="Times New Roman" w:cs="Times New Roman"/>
          <w:sz w:val="28"/>
          <w:szCs w:val="28"/>
        </w:rPr>
        <w:t xml:space="preserve"> показателей. </w:t>
      </w:r>
      <w:proofErr w:type="spellStart"/>
      <w:r w:rsidRPr="00532718">
        <w:rPr>
          <w:rFonts w:ascii="Times New Roman" w:hAnsi="Times New Roman" w:cs="Times New Roman"/>
          <w:sz w:val="28"/>
          <w:szCs w:val="28"/>
        </w:rPr>
        <w:t>Высокобальные</w:t>
      </w:r>
      <w:proofErr w:type="spellEnd"/>
      <w:r w:rsidRPr="00532718">
        <w:rPr>
          <w:rFonts w:ascii="Times New Roman" w:hAnsi="Times New Roman" w:cs="Times New Roman"/>
          <w:sz w:val="28"/>
          <w:szCs w:val="28"/>
        </w:rPr>
        <w:t xml:space="preserve"> результаты ЕГЭ – от 80 до 100 показывают только выпускники</w:t>
      </w:r>
      <w:r w:rsidR="00AD4761">
        <w:rPr>
          <w:rFonts w:ascii="Times New Roman" w:hAnsi="Times New Roman" w:cs="Times New Roman"/>
          <w:sz w:val="28"/>
          <w:szCs w:val="28"/>
        </w:rPr>
        <w:t>,</w:t>
      </w:r>
      <w:r w:rsidRPr="00532718">
        <w:rPr>
          <w:rFonts w:ascii="Times New Roman" w:hAnsi="Times New Roman" w:cs="Times New Roman"/>
          <w:sz w:val="28"/>
          <w:szCs w:val="28"/>
        </w:rPr>
        <w:t xml:space="preserve"> сдающие ЕГЭ по профильным предметам (в 2022 году 100 баллов по химии у одной выпускницы химико-биологического профиля). Низкие результаты показывают выпускники, сдающие ЕГЭ по предмету не своего профиля.</w:t>
      </w:r>
    </w:p>
    <w:p w:rsidR="004D5644" w:rsidRPr="00532718" w:rsidRDefault="00986A4E" w:rsidP="005327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4D5644" w:rsidRPr="005327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9C3449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Необъективные результаты ВПР</w:t>
      </w:r>
      <w:r w:rsidR="00141510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4F47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неподтвержденные </w:t>
      </w:r>
      <w:r w:rsidR="00141510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ЕГЭ у выпускников</w:t>
      </w:r>
      <w:r w:rsidR="00642AED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10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претендентов на награждение медалью «За особые успехи в учении»</w:t>
      </w:r>
      <w:r w:rsidR="00DF4F47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449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F4F47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и ОГЭ свидетельствуют </w:t>
      </w:r>
      <w:r w:rsidR="00642AED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</w:t>
      </w:r>
      <w:r w:rsidR="00803036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5B71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03036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2DA1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3036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803036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A1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</w:t>
      </w:r>
      <w:r w:rsidR="00803036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исключения</w:t>
      </w:r>
      <w:r w:rsidR="00002DA1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субъективизма и </w:t>
      </w:r>
      <w:r w:rsidR="00BD43A0" w:rsidRPr="00532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мотивации педагогов на получение объективных результатов.</w:t>
      </w:r>
    </w:p>
    <w:p w:rsidR="00AB790D" w:rsidRPr="00532718" w:rsidRDefault="00975D1D" w:rsidP="00532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    </w:t>
      </w:r>
      <w:r w:rsidR="00D14F31" w:rsidRPr="00532718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</w:t>
      </w:r>
      <w:r w:rsidR="00532718" w:rsidRPr="00532718">
        <w:rPr>
          <w:rFonts w:ascii="Times New Roman" w:hAnsi="Times New Roman" w:cs="Times New Roman"/>
          <w:sz w:val="28"/>
          <w:szCs w:val="28"/>
        </w:rPr>
        <w:t>роль педагога</w:t>
      </w:r>
      <w:r w:rsidR="00AB790D" w:rsidRPr="00532718">
        <w:rPr>
          <w:rFonts w:ascii="Times New Roman" w:hAnsi="Times New Roman" w:cs="Times New Roman"/>
          <w:sz w:val="28"/>
          <w:szCs w:val="28"/>
        </w:rPr>
        <w:t xml:space="preserve"> в современном образовательном пространстве сильно трансформируется. Классы становятся более многонациональными, повсеместно распространяется инклюзивное образование, требующее от учителя в предметной области умения организовывать образовательный процесс с детьми, имеющими особые образовательные потребности, в рамках посещения обычной школы. При </w:t>
      </w:r>
      <w:proofErr w:type="gramStart"/>
      <w:r w:rsidR="00AB790D" w:rsidRPr="00532718">
        <w:rPr>
          <w:rFonts w:ascii="Times New Roman" w:hAnsi="Times New Roman" w:cs="Times New Roman"/>
          <w:sz w:val="28"/>
          <w:szCs w:val="28"/>
        </w:rPr>
        <w:t>этом  педагоги</w:t>
      </w:r>
      <w:proofErr w:type="gramEnd"/>
      <w:r w:rsidR="00AB790D" w:rsidRPr="00532718">
        <w:rPr>
          <w:rFonts w:ascii="Times New Roman" w:hAnsi="Times New Roman" w:cs="Times New Roman"/>
          <w:sz w:val="28"/>
          <w:szCs w:val="28"/>
        </w:rPr>
        <w:t xml:space="preserve"> обязаны иметь достаточный уровень владения современными информационно-коммуникационными технологиями, обладать высоким инновационным потенциалом, ощущать внутреннюю необходимость и стремление в постоянном совершенствовании, принимать адекватные и рациональные решения. </w:t>
      </w:r>
      <w:r w:rsidRPr="005327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3C4D" w:rsidRPr="00532718" w:rsidRDefault="00975D1D" w:rsidP="00532718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D14F31" w:rsidRPr="00532718">
        <w:rPr>
          <w:rFonts w:ascii="Times New Roman" w:hAnsi="Times New Roman" w:cs="Times New Roman"/>
          <w:sz w:val="28"/>
          <w:szCs w:val="28"/>
        </w:rPr>
        <w:t>Тем н</w:t>
      </w:r>
      <w:r w:rsidR="00CF32D6" w:rsidRPr="00532718">
        <w:rPr>
          <w:rFonts w:ascii="Times New Roman" w:hAnsi="Times New Roman" w:cs="Times New Roman"/>
          <w:sz w:val="28"/>
          <w:szCs w:val="28"/>
        </w:rPr>
        <w:t>е менее, по-прежнему в</w:t>
      </w:r>
      <w:r w:rsidR="00D14F31" w:rsidRPr="0053271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CF32D6" w:rsidRPr="00532718">
        <w:rPr>
          <w:rFonts w:ascii="Times New Roman" w:hAnsi="Times New Roman" w:cs="Times New Roman"/>
          <w:sz w:val="28"/>
          <w:szCs w:val="28"/>
        </w:rPr>
        <w:t xml:space="preserve"> образования МОБУ СОШ № 25 города Сочи</w:t>
      </w:r>
      <w:r w:rsidR="00D14F31" w:rsidRPr="00532718">
        <w:rPr>
          <w:rFonts w:ascii="Times New Roman" w:hAnsi="Times New Roman" w:cs="Times New Roman"/>
          <w:sz w:val="28"/>
          <w:szCs w:val="28"/>
        </w:rPr>
        <w:t xml:space="preserve"> находят отражение т</w:t>
      </w:r>
      <w:r w:rsidR="00A26E54" w:rsidRPr="00532718">
        <w:rPr>
          <w:rFonts w:ascii="Times New Roman" w:hAnsi="Times New Roman" w:cs="Times New Roman"/>
          <w:sz w:val="28"/>
          <w:szCs w:val="28"/>
        </w:rPr>
        <w:t>енденции, напрямую связанные с уровнем профессионализма и компетентности педагогических кадров, зафиксированные в региональных</w:t>
      </w:r>
      <w:r w:rsidR="00CF32D6" w:rsidRPr="0053271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документах (Положение о региональной системе методической работы, утверждено прик</w:t>
      </w:r>
      <w:r w:rsidR="00D14F31" w:rsidRPr="00532718">
        <w:rPr>
          <w:rFonts w:ascii="Times New Roman" w:hAnsi="Times New Roman" w:cs="Times New Roman"/>
          <w:sz w:val="28"/>
          <w:szCs w:val="28"/>
        </w:rPr>
        <w:t>азом ГБОУ ИРО КК 20.11.2019 г.</w:t>
      </w:r>
      <w:r w:rsidR="00A63DC1" w:rsidRPr="00532718">
        <w:rPr>
          <w:rFonts w:ascii="Times New Roman" w:hAnsi="Times New Roman" w:cs="Times New Roman"/>
          <w:sz w:val="28"/>
          <w:szCs w:val="28"/>
        </w:rPr>
        <w:t xml:space="preserve"> и концепция развития муниципальной системы методической работы в г. Сочи на 2020-2025 годы (приказ УОН № 424 от 27.03.2020)).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 Так же, к</w:t>
      </w:r>
      <w:r w:rsidR="00CF32D6" w:rsidRPr="00532718">
        <w:rPr>
          <w:rFonts w:ascii="Times New Roman" w:hAnsi="Times New Roman" w:cs="Times New Roman"/>
          <w:sz w:val="28"/>
          <w:szCs w:val="28"/>
        </w:rPr>
        <w:t xml:space="preserve">ак и во всех школах </w:t>
      </w:r>
      <w:proofErr w:type="gramStart"/>
      <w:r w:rsidR="00CF32D6" w:rsidRPr="0053271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С</w:t>
      </w:r>
      <w:r w:rsidR="00CF32D6" w:rsidRPr="00532718">
        <w:rPr>
          <w:rFonts w:ascii="Times New Roman" w:hAnsi="Times New Roman" w:cs="Times New Roman"/>
          <w:sz w:val="28"/>
          <w:szCs w:val="28"/>
        </w:rPr>
        <w:t>очи</w:t>
      </w:r>
      <w:proofErr w:type="gramEnd"/>
      <w:r w:rsidR="00CF32D6" w:rsidRPr="00532718">
        <w:rPr>
          <w:rFonts w:ascii="Times New Roman" w:hAnsi="Times New Roman" w:cs="Times New Roman"/>
          <w:sz w:val="28"/>
          <w:szCs w:val="28"/>
        </w:rPr>
        <w:t xml:space="preserve">, в МОБУ СОШ № 25 </w:t>
      </w:r>
      <w:r w:rsidR="00A26E54" w:rsidRPr="00532718">
        <w:rPr>
          <w:rFonts w:ascii="Times New Roman" w:hAnsi="Times New Roman" w:cs="Times New Roman"/>
          <w:b/>
          <w:sz w:val="28"/>
          <w:szCs w:val="28"/>
        </w:rPr>
        <w:t xml:space="preserve">наблюдается проблема старения кадров – доля учителей пенсионного возраста </w:t>
      </w:r>
      <w:r w:rsidR="000B192C" w:rsidRPr="00532718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A26E54" w:rsidRPr="0053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2D6" w:rsidRPr="00532718">
        <w:rPr>
          <w:rFonts w:ascii="Times New Roman" w:hAnsi="Times New Roman" w:cs="Times New Roman"/>
          <w:b/>
          <w:sz w:val="28"/>
          <w:szCs w:val="28"/>
        </w:rPr>
        <w:t>1</w:t>
      </w:r>
      <w:r w:rsidR="000B192C" w:rsidRPr="00532718">
        <w:rPr>
          <w:rFonts w:ascii="Times New Roman" w:hAnsi="Times New Roman" w:cs="Times New Roman"/>
          <w:b/>
          <w:sz w:val="28"/>
          <w:szCs w:val="28"/>
        </w:rPr>
        <w:t>6</w:t>
      </w:r>
      <w:r w:rsidR="00A26E54" w:rsidRPr="00532718">
        <w:rPr>
          <w:rFonts w:ascii="Times New Roman" w:hAnsi="Times New Roman" w:cs="Times New Roman"/>
          <w:b/>
          <w:sz w:val="28"/>
          <w:szCs w:val="28"/>
        </w:rPr>
        <w:t>%.</w:t>
      </w:r>
      <w:r w:rsidR="007B3C4D" w:rsidRPr="00532718">
        <w:rPr>
          <w:rFonts w:ascii="Times New Roman" w:hAnsi="Times New Roman" w:cs="Times New Roman"/>
          <w:b/>
          <w:sz w:val="28"/>
          <w:szCs w:val="28"/>
        </w:rPr>
        <w:t xml:space="preserve"> Молодые педагоги в в</w:t>
      </w:r>
      <w:r w:rsidR="00CF32D6" w:rsidRPr="00532718">
        <w:rPr>
          <w:rFonts w:ascii="Times New Roman" w:hAnsi="Times New Roman" w:cs="Times New Roman"/>
          <w:b/>
          <w:sz w:val="28"/>
          <w:szCs w:val="28"/>
        </w:rPr>
        <w:t>озрасте до 35 лет составляют 23% от общей численности учителей.</w:t>
      </w:r>
    </w:p>
    <w:p w:rsidR="00A26E54" w:rsidRPr="00532718" w:rsidRDefault="00975D1D" w:rsidP="005327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="00A26E54" w:rsidRPr="00532718">
        <w:rPr>
          <w:rFonts w:ascii="Times New Roman" w:hAnsi="Times New Roman" w:cs="Times New Roman"/>
          <w:b/>
          <w:sz w:val="28"/>
          <w:szCs w:val="28"/>
        </w:rPr>
        <w:t>Не на 1</w:t>
      </w:r>
      <w:r w:rsidR="00330694" w:rsidRPr="00532718">
        <w:rPr>
          <w:rFonts w:ascii="Times New Roman" w:hAnsi="Times New Roman" w:cs="Times New Roman"/>
          <w:b/>
          <w:sz w:val="28"/>
          <w:szCs w:val="28"/>
        </w:rPr>
        <w:t>00 % укомплектована</w:t>
      </w:r>
      <w:r w:rsidR="00A26E54" w:rsidRPr="00532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6E54" w:rsidRPr="00532718">
        <w:rPr>
          <w:rFonts w:ascii="Times New Roman" w:hAnsi="Times New Roman" w:cs="Times New Roman"/>
          <w:b/>
          <w:sz w:val="28"/>
          <w:szCs w:val="28"/>
        </w:rPr>
        <w:t xml:space="preserve">кадрами </w:t>
      </w:r>
      <w:r w:rsidR="00330694" w:rsidRPr="0053271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proofErr w:type="gramEnd"/>
      <w:r w:rsidR="00A26E54" w:rsidRPr="00532718">
        <w:rPr>
          <w:rFonts w:ascii="Times New Roman" w:hAnsi="Times New Roman" w:cs="Times New Roman"/>
          <w:b/>
          <w:sz w:val="28"/>
          <w:szCs w:val="28"/>
        </w:rPr>
        <w:t>.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E54" w:rsidRPr="0053271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26E54" w:rsidRPr="00532718">
        <w:rPr>
          <w:rFonts w:ascii="Times New Roman" w:hAnsi="Times New Roman" w:cs="Times New Roman"/>
          <w:sz w:val="28"/>
          <w:szCs w:val="28"/>
        </w:rPr>
        <w:t xml:space="preserve"> с</w:t>
      </w:r>
      <w:r w:rsidR="00CF32D6" w:rsidRPr="00532718">
        <w:rPr>
          <w:rFonts w:ascii="Times New Roman" w:hAnsi="Times New Roman" w:cs="Times New Roman"/>
          <w:sz w:val="28"/>
          <w:szCs w:val="28"/>
        </w:rPr>
        <w:t>истемы методической работы в школе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; фрагментарность и </w:t>
      </w:r>
      <w:r w:rsidR="00A26E54" w:rsidRPr="00532718">
        <w:rPr>
          <w:rFonts w:ascii="Times New Roman" w:hAnsi="Times New Roman" w:cs="Times New Roman"/>
          <w:sz w:val="28"/>
          <w:szCs w:val="28"/>
        </w:rPr>
        <w:lastRenderedPageBreak/>
        <w:t xml:space="preserve">непоследовательность в решении вопросов организации </w:t>
      </w:r>
      <w:r w:rsidR="00E37A63" w:rsidRPr="00532718">
        <w:rPr>
          <w:rFonts w:ascii="Times New Roman" w:hAnsi="Times New Roman" w:cs="Times New Roman"/>
          <w:sz w:val="28"/>
          <w:szCs w:val="28"/>
        </w:rPr>
        <w:t>ВСОКО</w:t>
      </w:r>
      <w:r w:rsidR="00A26E54" w:rsidRPr="00532718">
        <w:rPr>
          <w:rFonts w:ascii="Times New Roman" w:hAnsi="Times New Roman" w:cs="Times New Roman"/>
          <w:sz w:val="28"/>
          <w:szCs w:val="28"/>
        </w:rPr>
        <w:t xml:space="preserve">, профессионального роста членов педагогического коллектива; низкий уровень </w:t>
      </w:r>
      <w:proofErr w:type="spellStart"/>
      <w:r w:rsidR="00A26E54" w:rsidRPr="005327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6E54" w:rsidRPr="00532718">
        <w:rPr>
          <w:rFonts w:ascii="Times New Roman" w:hAnsi="Times New Roman" w:cs="Times New Roman"/>
          <w:sz w:val="28"/>
          <w:szCs w:val="28"/>
        </w:rPr>
        <w:t xml:space="preserve"> методических компетенций учителей; отсутствие мотивации на профессиональное развитие.</w:t>
      </w:r>
    </w:p>
    <w:p w:rsidR="00174431" w:rsidRPr="00532718" w:rsidRDefault="00174431" w:rsidP="0053271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Таким образом, в ходе комплексного анализа  результатив</w:t>
      </w:r>
      <w:r w:rsidR="00330694" w:rsidRPr="00532718">
        <w:rPr>
          <w:rFonts w:ascii="Times New Roman" w:hAnsi="Times New Roman" w:cs="Times New Roman"/>
          <w:sz w:val="28"/>
          <w:szCs w:val="28"/>
        </w:rPr>
        <w:t>ности деятельности школьной</w:t>
      </w:r>
      <w:r w:rsidRPr="00532718">
        <w:rPr>
          <w:rFonts w:ascii="Times New Roman" w:hAnsi="Times New Roman" w:cs="Times New Roman"/>
          <w:sz w:val="28"/>
          <w:szCs w:val="28"/>
        </w:rPr>
        <w:t xml:space="preserve"> системы образования становится очевидным, что  наряду с существенными достижениями по многим направлениям (создание материально-технических условий для осуществления образовательного процесса, развитие инновационных процессов в образовательных организациях, расширение и обновление форм профессионального развития педагогов и др.), наблюдается снижение качества преподавания отдельных предметов, снижается методическая активность </w:t>
      </w:r>
      <w:r w:rsidR="00824440" w:rsidRPr="00532718">
        <w:rPr>
          <w:rFonts w:ascii="Times New Roman" w:hAnsi="Times New Roman" w:cs="Times New Roman"/>
          <w:sz w:val="28"/>
          <w:szCs w:val="28"/>
        </w:rPr>
        <w:t xml:space="preserve">и уровень профессиональных компетенций </w:t>
      </w:r>
      <w:r w:rsidRPr="00532718">
        <w:rPr>
          <w:rFonts w:ascii="Times New Roman" w:hAnsi="Times New Roman" w:cs="Times New Roman"/>
          <w:sz w:val="28"/>
          <w:szCs w:val="28"/>
        </w:rPr>
        <w:t xml:space="preserve">педагогов.  </w:t>
      </w:r>
    </w:p>
    <w:p w:rsidR="00AC04BF" w:rsidRPr="00532718" w:rsidRDefault="00AC04BF" w:rsidP="00532718">
      <w:pPr>
        <w:pStyle w:val="a5"/>
        <w:ind w:left="142" w:firstLine="567"/>
        <w:jc w:val="both"/>
        <w:rPr>
          <w:rStyle w:val="fontstyle01"/>
          <w:b/>
          <w:color w:val="auto"/>
        </w:rPr>
      </w:pPr>
    </w:p>
    <w:p w:rsidR="005B7C57" w:rsidRPr="00532718" w:rsidRDefault="005B7C57" w:rsidP="00532718">
      <w:pPr>
        <w:spacing w:after="0" w:line="240" w:lineRule="auto"/>
        <w:jc w:val="center"/>
        <w:rPr>
          <w:rStyle w:val="fontstyle01"/>
          <w:b/>
        </w:rPr>
      </w:pPr>
      <w:r w:rsidRPr="005327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532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32718">
        <w:rPr>
          <w:rFonts w:ascii="Times New Roman" w:hAnsi="Times New Roman" w:cs="Times New Roman"/>
          <w:b/>
          <w:sz w:val="28"/>
          <w:szCs w:val="28"/>
        </w:rPr>
        <w:t>ОСНОВНЫЕ НАПРАВЛЕНИЯ,</w:t>
      </w:r>
      <w:r w:rsidRPr="00532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718">
        <w:rPr>
          <w:rFonts w:ascii="Times New Roman" w:hAnsi="Times New Roman" w:cs="Times New Roman"/>
          <w:b/>
          <w:sz w:val="28"/>
          <w:szCs w:val="28"/>
        </w:rPr>
        <w:t>ЦЕЛИ</w:t>
      </w:r>
      <w:r w:rsidR="00C7737E" w:rsidRPr="0053271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32718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532718">
        <w:rPr>
          <w:rStyle w:val="fontstyle01"/>
          <w:b/>
        </w:rPr>
        <w:t>РЕАЛИЗАЦИИ ПРОГРАММЫ</w:t>
      </w:r>
    </w:p>
    <w:p w:rsidR="004B7E41" w:rsidRPr="00532718" w:rsidRDefault="004B7E41" w:rsidP="0053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Деятельность, направленная на повышение каче</w:t>
      </w:r>
      <w:r w:rsidR="002B5C83" w:rsidRPr="00532718">
        <w:rPr>
          <w:rFonts w:ascii="Times New Roman" w:hAnsi="Times New Roman" w:cs="Times New Roman"/>
          <w:sz w:val="28"/>
          <w:szCs w:val="28"/>
        </w:rPr>
        <w:t>ства образования в школьной</w:t>
      </w:r>
      <w:r w:rsidRPr="00532718">
        <w:rPr>
          <w:rFonts w:ascii="Times New Roman" w:hAnsi="Times New Roman" w:cs="Times New Roman"/>
          <w:sz w:val="28"/>
          <w:szCs w:val="28"/>
        </w:rPr>
        <w:t xml:space="preserve"> системе образования, должна носить комплексный характер и реализовываться во взаимосвя</w:t>
      </w:r>
      <w:r w:rsidR="002B5C83" w:rsidRPr="00532718">
        <w:rPr>
          <w:rFonts w:ascii="Times New Roman" w:hAnsi="Times New Roman" w:cs="Times New Roman"/>
          <w:sz w:val="28"/>
          <w:szCs w:val="28"/>
        </w:rPr>
        <w:t>зи и взаимозависимости на различных</w:t>
      </w:r>
      <w:r w:rsidRPr="00532718">
        <w:rPr>
          <w:rFonts w:ascii="Times New Roman" w:hAnsi="Times New Roman" w:cs="Times New Roman"/>
          <w:sz w:val="28"/>
          <w:szCs w:val="28"/>
        </w:rPr>
        <w:t xml:space="preserve"> уровнях. </w:t>
      </w:r>
    </w:p>
    <w:p w:rsidR="005B7C57" w:rsidRPr="00532718" w:rsidRDefault="005B7C57" w:rsidP="00532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 основу настоящей Программы положены следующие концептуальные документы:</w:t>
      </w:r>
    </w:p>
    <w:p w:rsidR="00C3735A" w:rsidRPr="00532718" w:rsidRDefault="002B5C83" w:rsidP="00532718">
      <w:pPr>
        <w:pStyle w:val="a3"/>
        <w:numPr>
          <w:ilvl w:val="0"/>
          <w:numId w:val="1"/>
        </w:numPr>
        <w:ind w:right="300"/>
        <w:jc w:val="both"/>
        <w:rPr>
          <w:rStyle w:val="2"/>
          <w:color w:val="auto"/>
          <w:lang w:bidi="ar-SA"/>
        </w:rPr>
      </w:pPr>
      <w:r w:rsidRPr="00532718">
        <w:rPr>
          <w:rStyle w:val="2"/>
          <w:color w:val="auto"/>
          <w:lang w:bidi="ar-SA"/>
        </w:rPr>
        <w:t xml:space="preserve">Положение </w:t>
      </w:r>
      <w:proofErr w:type="gramStart"/>
      <w:r w:rsidRPr="00532718">
        <w:rPr>
          <w:rStyle w:val="2"/>
          <w:color w:val="auto"/>
          <w:lang w:bidi="ar-SA"/>
        </w:rPr>
        <w:t xml:space="preserve">о </w:t>
      </w:r>
      <w:r w:rsidR="00C3735A" w:rsidRPr="00532718">
        <w:rPr>
          <w:rStyle w:val="2"/>
          <w:color w:val="auto"/>
          <w:lang w:bidi="ar-SA"/>
        </w:rPr>
        <w:t xml:space="preserve"> системе</w:t>
      </w:r>
      <w:proofErr w:type="gramEnd"/>
      <w:r w:rsidR="00C3735A" w:rsidRPr="00532718">
        <w:rPr>
          <w:rStyle w:val="2"/>
          <w:color w:val="auto"/>
          <w:lang w:bidi="ar-SA"/>
        </w:rPr>
        <w:t xml:space="preserve"> оценки ка</w:t>
      </w:r>
      <w:r w:rsidRPr="00532718">
        <w:rPr>
          <w:rStyle w:val="2"/>
          <w:color w:val="auto"/>
          <w:lang w:bidi="ar-SA"/>
        </w:rPr>
        <w:t>чества образования в МОБУ СОШ № 25 г. Сочи им. Героя Советского Союза Войтенко С.Е.</w:t>
      </w:r>
      <w:r w:rsidR="00C3735A" w:rsidRPr="00532718">
        <w:rPr>
          <w:rStyle w:val="2"/>
          <w:color w:val="auto"/>
          <w:lang w:bidi="ar-SA"/>
        </w:rPr>
        <w:t xml:space="preserve"> (п</w:t>
      </w:r>
      <w:r w:rsidR="00911B16" w:rsidRPr="00532718">
        <w:rPr>
          <w:rStyle w:val="2"/>
          <w:color w:val="auto"/>
          <w:lang w:bidi="ar-SA"/>
        </w:rPr>
        <w:t>риказ МОБУ СОШ № 25 г. Сочи  № 70/4 от 25.05.2020</w:t>
      </w:r>
      <w:r w:rsidR="00EB150E" w:rsidRPr="00532718">
        <w:rPr>
          <w:rStyle w:val="2"/>
          <w:color w:val="auto"/>
          <w:lang w:bidi="ar-SA"/>
        </w:rPr>
        <w:t>);</w:t>
      </w:r>
    </w:p>
    <w:p w:rsidR="00C3735A" w:rsidRPr="00532718" w:rsidRDefault="00C3735A" w:rsidP="00532718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adjustRightInd w:val="0"/>
        <w:jc w:val="both"/>
        <w:rPr>
          <w:rStyle w:val="2"/>
          <w:color w:val="FF0000"/>
          <w:lang w:bidi="ar-SA"/>
        </w:rPr>
      </w:pPr>
      <w:r w:rsidRPr="00532718">
        <w:rPr>
          <w:rStyle w:val="2"/>
          <w:rFonts w:eastAsiaTheme="minorHAnsi"/>
          <w:color w:val="FF0000"/>
        </w:rPr>
        <w:t>Положение о муниципальной системе оценки качества подготовки обучающихся ОО г. Сочи (приказ УОН № 1104 от 14.07.2022</w:t>
      </w:r>
      <w:r w:rsidR="00EB150E" w:rsidRPr="00532718">
        <w:rPr>
          <w:rStyle w:val="2"/>
          <w:rFonts w:eastAsiaTheme="minorHAnsi"/>
          <w:color w:val="FF0000"/>
        </w:rPr>
        <w:t>);</w:t>
      </w:r>
    </w:p>
    <w:p w:rsidR="00EB150E" w:rsidRPr="00532718" w:rsidRDefault="00C3735A" w:rsidP="00532718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32718">
        <w:rPr>
          <w:rFonts w:eastAsiaTheme="minorHAnsi"/>
          <w:color w:val="FF0000"/>
          <w:sz w:val="28"/>
          <w:szCs w:val="28"/>
          <w:lang w:eastAsia="en-US"/>
        </w:rPr>
        <w:t xml:space="preserve">Концепция муниципальной системы работы со школами с низкими результатами обучения в г. Сочи (приказ УОН № </w:t>
      </w:r>
      <w:r w:rsidR="00EB150E" w:rsidRPr="00532718">
        <w:rPr>
          <w:rFonts w:eastAsiaTheme="minorHAnsi"/>
          <w:color w:val="FF0000"/>
          <w:sz w:val="28"/>
          <w:szCs w:val="28"/>
          <w:lang w:eastAsia="en-US"/>
        </w:rPr>
        <w:t>705 от 31.07.2020</w:t>
      </w:r>
      <w:r w:rsidRPr="00532718">
        <w:rPr>
          <w:rFonts w:eastAsiaTheme="minorHAnsi"/>
          <w:color w:val="FF0000"/>
          <w:sz w:val="28"/>
          <w:szCs w:val="28"/>
          <w:lang w:eastAsia="en-US"/>
        </w:rPr>
        <w:t>)</w:t>
      </w:r>
      <w:r w:rsidR="00EB150E" w:rsidRPr="00532718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C3735A" w:rsidRPr="00532718" w:rsidRDefault="00C3735A" w:rsidP="00532718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32718">
        <w:rPr>
          <w:bCs/>
          <w:color w:val="FF0000"/>
          <w:sz w:val="28"/>
          <w:szCs w:val="28"/>
        </w:rPr>
        <w:t xml:space="preserve">Программа повышения объективности оценки образовательных результатов в образовательных организациях </w:t>
      </w:r>
      <w:r w:rsidRPr="00532718">
        <w:rPr>
          <w:color w:val="FF0000"/>
          <w:sz w:val="28"/>
          <w:szCs w:val="28"/>
        </w:rPr>
        <w:t xml:space="preserve">города-курорта Сочи (приказ УОН № 835 от </w:t>
      </w:r>
      <w:proofErr w:type="gramStart"/>
      <w:r w:rsidRPr="00532718">
        <w:rPr>
          <w:color w:val="FF0000"/>
          <w:sz w:val="28"/>
          <w:szCs w:val="28"/>
        </w:rPr>
        <w:t>20.05</w:t>
      </w:r>
      <w:r w:rsidR="00EF2202" w:rsidRPr="00532718">
        <w:rPr>
          <w:color w:val="FF0000"/>
          <w:sz w:val="28"/>
          <w:szCs w:val="28"/>
        </w:rPr>
        <w:t xml:space="preserve">.2022 </w:t>
      </w:r>
      <w:r w:rsidRPr="00532718">
        <w:rPr>
          <w:color w:val="FF0000"/>
          <w:sz w:val="28"/>
          <w:szCs w:val="28"/>
        </w:rPr>
        <w:t>)</w:t>
      </w:r>
      <w:proofErr w:type="gramEnd"/>
      <w:r w:rsidR="00EF2202" w:rsidRPr="00532718">
        <w:rPr>
          <w:color w:val="FF0000"/>
          <w:sz w:val="28"/>
          <w:szCs w:val="28"/>
        </w:rPr>
        <w:t>;</w:t>
      </w:r>
    </w:p>
    <w:p w:rsidR="00C3735A" w:rsidRPr="00532718" w:rsidRDefault="00C3735A" w:rsidP="0053271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718">
        <w:rPr>
          <w:rFonts w:ascii="Times New Roman" w:hAnsi="Times New Roman" w:cs="Times New Roman"/>
          <w:color w:val="FF0000"/>
          <w:sz w:val="28"/>
          <w:szCs w:val="28"/>
        </w:rPr>
        <w:t>Концепция развития муниципальной системы методической работы в г. Сочи на 2020-2025 годы (приказ УОН №424 от 27.03.2020</w:t>
      </w:r>
      <w:r w:rsidR="00EF2202" w:rsidRPr="0053271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53271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B7C57" w:rsidRPr="00532718" w:rsidRDefault="005B7C57" w:rsidP="0053271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B7C57" w:rsidRPr="00532718" w:rsidRDefault="005B7C57" w:rsidP="0053271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 xml:space="preserve">Указанные документы содержат описание концептуальных основ деятельности </w:t>
      </w:r>
      <w:r w:rsidRPr="00532718">
        <w:rPr>
          <w:b w:val="0"/>
          <w:i/>
          <w:sz w:val="28"/>
          <w:szCs w:val="28"/>
        </w:rPr>
        <w:t>по ключевым направлениям</w:t>
      </w:r>
      <w:r w:rsidRPr="00532718">
        <w:rPr>
          <w:b w:val="0"/>
          <w:sz w:val="28"/>
          <w:szCs w:val="28"/>
        </w:rPr>
        <w:t xml:space="preserve"> функционирования системы образования в текущий период, обеспечивающим достижение результатов в аспекте повышения качества </w:t>
      </w:r>
      <w:proofErr w:type="gramStart"/>
      <w:r w:rsidRPr="00532718">
        <w:rPr>
          <w:b w:val="0"/>
          <w:sz w:val="28"/>
          <w:szCs w:val="28"/>
        </w:rPr>
        <w:t>образования,  а</w:t>
      </w:r>
      <w:proofErr w:type="gramEnd"/>
      <w:r w:rsidRPr="00532718">
        <w:rPr>
          <w:b w:val="0"/>
          <w:sz w:val="28"/>
          <w:szCs w:val="28"/>
        </w:rPr>
        <w:t xml:space="preserve"> именно:</w:t>
      </w:r>
    </w:p>
    <w:p w:rsidR="005B7C57" w:rsidRPr="00532718" w:rsidRDefault="005B7C57" w:rsidP="00532718">
      <w:pPr>
        <w:pStyle w:val="1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>оценка качества образования обучающихся;</w:t>
      </w:r>
    </w:p>
    <w:p w:rsidR="005B7C57" w:rsidRPr="00532718" w:rsidRDefault="005B7C57" w:rsidP="00532718">
      <w:pPr>
        <w:pStyle w:val="1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>повышение объективности оценки образовательных результато</w:t>
      </w:r>
      <w:r w:rsidR="002B5C83" w:rsidRPr="00532718">
        <w:rPr>
          <w:b w:val="0"/>
          <w:sz w:val="28"/>
          <w:szCs w:val="28"/>
        </w:rPr>
        <w:t>в в школе</w:t>
      </w:r>
      <w:r w:rsidRPr="00532718">
        <w:rPr>
          <w:b w:val="0"/>
          <w:sz w:val="28"/>
          <w:szCs w:val="28"/>
        </w:rPr>
        <w:t>;</w:t>
      </w:r>
    </w:p>
    <w:p w:rsidR="005B7C57" w:rsidRPr="00532718" w:rsidRDefault="005B7C57" w:rsidP="00532718">
      <w:pPr>
        <w:pStyle w:val="1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>обеспечение профессионального развития педагогических работников.</w:t>
      </w:r>
    </w:p>
    <w:p w:rsidR="00C7737E" w:rsidRPr="00532718" w:rsidRDefault="00DB0DEC" w:rsidP="0053271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lastRenderedPageBreak/>
        <w:t xml:space="preserve">В настоящей Программе авторы ориентируются именно на перечисленные выше направления деятельности. </w:t>
      </w:r>
      <w:r w:rsidR="00C7737E" w:rsidRPr="00532718">
        <w:rPr>
          <w:b w:val="0"/>
          <w:sz w:val="28"/>
          <w:szCs w:val="28"/>
        </w:rPr>
        <w:t>Целевой блок в разрезе каждого направления представлен в таблице</w:t>
      </w:r>
      <w:r w:rsidR="00F603DF" w:rsidRPr="00532718">
        <w:rPr>
          <w:b w:val="0"/>
          <w:sz w:val="28"/>
          <w:szCs w:val="28"/>
        </w:rPr>
        <w:t xml:space="preserve"> №1</w:t>
      </w:r>
      <w:r w:rsidR="00396CD6" w:rsidRPr="00532718">
        <w:rPr>
          <w:b w:val="0"/>
          <w:sz w:val="28"/>
          <w:szCs w:val="28"/>
        </w:rPr>
        <w:t>.</w:t>
      </w:r>
    </w:p>
    <w:p w:rsidR="00396CD6" w:rsidRPr="00532718" w:rsidRDefault="00396CD6" w:rsidP="0053271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>Детализированный план мероприятий по каждому направлению – Дорожная карта – представлен в приложении к настоящей Программе.</w:t>
      </w:r>
    </w:p>
    <w:p w:rsidR="00F60A02" w:rsidRPr="00532718" w:rsidRDefault="00F60A02" w:rsidP="005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37E" w:rsidRPr="00532718" w:rsidRDefault="00C7737E" w:rsidP="005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7737E" w:rsidRPr="00532718" w:rsidSect="00CF662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0A02" w:rsidRPr="00532718" w:rsidRDefault="00F603DF" w:rsidP="00532718">
      <w:pPr>
        <w:spacing w:after="0" w:line="240" w:lineRule="auto"/>
        <w:jc w:val="center"/>
        <w:rPr>
          <w:rStyle w:val="fontstyle01"/>
          <w:b/>
        </w:rPr>
      </w:pPr>
      <w:r w:rsidRPr="005327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№1. </w:t>
      </w:r>
      <w:r w:rsidR="00C7737E" w:rsidRPr="00532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16"/>
        <w:gridCol w:w="3586"/>
        <w:gridCol w:w="7898"/>
      </w:tblGrid>
      <w:tr w:rsidR="002708CE" w:rsidRPr="00532718" w:rsidTr="00F603DF">
        <w:tc>
          <w:tcPr>
            <w:tcW w:w="2716" w:type="dxa"/>
          </w:tcPr>
          <w:p w:rsidR="002708CE" w:rsidRPr="00532718" w:rsidRDefault="002708CE" w:rsidP="0053271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3624" w:type="dxa"/>
          </w:tcPr>
          <w:p w:rsidR="002708CE" w:rsidRPr="00532718" w:rsidRDefault="002708CE" w:rsidP="0053271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t>Стратегическая цель</w:t>
            </w:r>
          </w:p>
        </w:tc>
        <w:tc>
          <w:tcPr>
            <w:tcW w:w="8086" w:type="dxa"/>
          </w:tcPr>
          <w:p w:rsidR="002708CE" w:rsidRPr="00532718" w:rsidRDefault="002708CE" w:rsidP="0053271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t>Тактические цели /задачи</w:t>
            </w:r>
          </w:p>
        </w:tc>
      </w:tr>
      <w:tr w:rsidR="002708CE" w:rsidRPr="00532718" w:rsidTr="00F603DF">
        <w:tc>
          <w:tcPr>
            <w:tcW w:w="2716" w:type="dxa"/>
          </w:tcPr>
          <w:p w:rsidR="002708CE" w:rsidRPr="00532718" w:rsidRDefault="002708CE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t>Оценка качества образования обучающихся</w:t>
            </w:r>
          </w:p>
        </w:tc>
        <w:tc>
          <w:tcPr>
            <w:tcW w:w="3624" w:type="dxa"/>
          </w:tcPr>
          <w:p w:rsidR="002708CE" w:rsidRPr="00532718" w:rsidRDefault="002708CE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 xml:space="preserve">Получение актуальной и объективной информации о состоянии качества подготовки обучающихся, тенденциях его изменения и факторах, влияющих на его уровень </w:t>
            </w:r>
          </w:p>
        </w:tc>
        <w:tc>
          <w:tcPr>
            <w:tcW w:w="8086" w:type="dxa"/>
          </w:tcPr>
          <w:p w:rsidR="002708CE" w:rsidRPr="00532718" w:rsidRDefault="0021713C" w:rsidP="00532718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</w:pPr>
            <w:r w:rsidRPr="00532718">
              <w:t>о</w:t>
            </w:r>
            <w:r w:rsidR="00911B16" w:rsidRPr="00532718">
              <w:t xml:space="preserve">беспечение оптимизации </w:t>
            </w:r>
            <w:r w:rsidR="002708CE" w:rsidRPr="00532718">
              <w:t>оценочных пр</w:t>
            </w:r>
            <w:r w:rsidR="00911B16" w:rsidRPr="00532718">
              <w:t>оцедур в МОБУ СОШ № 25 города</w:t>
            </w:r>
            <w:r w:rsidRPr="00532718">
              <w:t xml:space="preserve"> Сочи;</w:t>
            </w:r>
          </w:p>
          <w:p w:rsidR="002708CE" w:rsidRPr="00532718" w:rsidRDefault="0021713C" w:rsidP="00532718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</w:pPr>
            <w:r w:rsidRPr="00532718">
              <w:t>о</w:t>
            </w:r>
            <w:r w:rsidR="002708CE" w:rsidRPr="00532718">
              <w:t xml:space="preserve">беспечение функционирования объективной ВСОКО </w:t>
            </w:r>
            <w:r w:rsidR="00911B16" w:rsidRPr="00532718">
              <w:t xml:space="preserve">МОБУ СОШ № 25 города </w:t>
            </w:r>
            <w:r w:rsidRPr="00532718">
              <w:t>Сочи;</w:t>
            </w:r>
          </w:p>
          <w:p w:rsidR="002708CE" w:rsidRPr="00532718" w:rsidRDefault="0021713C" w:rsidP="00532718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</w:pPr>
            <w:r w:rsidRPr="00532718">
              <w:t>д</w:t>
            </w:r>
            <w:r w:rsidR="002708CE" w:rsidRPr="00532718">
              <w:t>остижение обучающимися уровня подготовки в соответствии с требованиями ФГОС общего образования по результатам ВПР</w:t>
            </w:r>
            <w:r w:rsidRPr="00532718">
              <w:t>;</w:t>
            </w:r>
          </w:p>
          <w:p w:rsidR="002708CE" w:rsidRPr="00532718" w:rsidRDefault="0021713C" w:rsidP="0053271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д</w:t>
            </w:r>
            <w:r w:rsidR="002708CE" w:rsidRPr="00532718">
              <w:rPr>
                <w:sz w:val="28"/>
                <w:szCs w:val="28"/>
              </w:rPr>
              <w:t>остижение обучающимися уровня подготовки в соответствии с требованиями ФГОС основного общего образования</w:t>
            </w:r>
            <w:r w:rsidR="000054D7" w:rsidRPr="00532718">
              <w:rPr>
                <w:sz w:val="28"/>
                <w:szCs w:val="28"/>
              </w:rPr>
              <w:t xml:space="preserve"> (ОГЭ)</w:t>
            </w:r>
            <w:r w:rsidRPr="00532718">
              <w:rPr>
                <w:sz w:val="28"/>
                <w:szCs w:val="28"/>
              </w:rPr>
              <w:t>;</w:t>
            </w:r>
          </w:p>
          <w:p w:rsidR="002708CE" w:rsidRPr="00532718" w:rsidRDefault="0021713C" w:rsidP="0053271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д</w:t>
            </w:r>
            <w:r w:rsidR="002708CE" w:rsidRPr="00532718">
              <w:rPr>
                <w:sz w:val="28"/>
                <w:szCs w:val="28"/>
              </w:rPr>
              <w:t>остижение обучающимися уровня подготовки в соответствии с требованиями ФГОС среднего общего образования</w:t>
            </w:r>
            <w:r w:rsidR="000054D7" w:rsidRPr="00532718">
              <w:rPr>
                <w:sz w:val="28"/>
                <w:szCs w:val="28"/>
              </w:rPr>
              <w:t xml:space="preserve"> (ЕГЭ)</w:t>
            </w:r>
            <w:r w:rsidRPr="00532718">
              <w:rPr>
                <w:sz w:val="28"/>
                <w:szCs w:val="28"/>
              </w:rPr>
              <w:t>;</w:t>
            </w:r>
          </w:p>
          <w:p w:rsidR="002708CE" w:rsidRPr="00532718" w:rsidRDefault="0021713C" w:rsidP="0053271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о</w:t>
            </w:r>
            <w:r w:rsidR="002708CE" w:rsidRPr="00532718">
              <w:rPr>
                <w:sz w:val="28"/>
                <w:szCs w:val="28"/>
              </w:rPr>
              <w:t>ценка функциональной грамотности</w:t>
            </w:r>
            <w:r w:rsidRPr="00532718">
              <w:rPr>
                <w:sz w:val="28"/>
                <w:szCs w:val="28"/>
              </w:rPr>
              <w:t>.</w:t>
            </w:r>
          </w:p>
        </w:tc>
      </w:tr>
      <w:tr w:rsidR="002708CE" w:rsidRPr="00532718" w:rsidTr="00F603DF">
        <w:tc>
          <w:tcPr>
            <w:tcW w:w="2716" w:type="dxa"/>
          </w:tcPr>
          <w:p w:rsidR="002708CE" w:rsidRPr="00532718" w:rsidRDefault="002708CE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t xml:space="preserve">Повышение качества образования </w:t>
            </w:r>
            <w:r w:rsidR="00535995" w:rsidRPr="00532718">
              <w:rPr>
                <w:b/>
                <w:sz w:val="28"/>
                <w:szCs w:val="28"/>
              </w:rPr>
              <w:t>у слабоуспевающих и неуспевающих обучающимися, а также детей «группы риска»</w:t>
            </w:r>
          </w:p>
        </w:tc>
        <w:tc>
          <w:tcPr>
            <w:tcW w:w="3624" w:type="dxa"/>
          </w:tcPr>
          <w:p w:rsidR="002708CE" w:rsidRPr="00532718" w:rsidRDefault="0021713C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Организация с</w:t>
            </w:r>
            <w:r w:rsidR="00535995" w:rsidRPr="00532718">
              <w:rPr>
                <w:sz w:val="28"/>
                <w:szCs w:val="28"/>
              </w:rPr>
              <w:t xml:space="preserve">истематической работы со </w:t>
            </w:r>
            <w:r w:rsidRPr="00532718">
              <w:rPr>
                <w:sz w:val="28"/>
                <w:szCs w:val="28"/>
              </w:rPr>
              <w:t xml:space="preserve"> с</w:t>
            </w:r>
            <w:r w:rsidR="00535995" w:rsidRPr="00532718">
              <w:rPr>
                <w:sz w:val="28"/>
                <w:szCs w:val="28"/>
              </w:rPr>
              <w:t>лабоуспевающими и неуспевающими обучающими, а также детьми «группы риска»</w:t>
            </w:r>
            <w:r w:rsidRPr="00532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6" w:type="dxa"/>
          </w:tcPr>
          <w:p w:rsidR="0021713C" w:rsidRPr="00532718" w:rsidRDefault="0021713C" w:rsidP="00532718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</w:pPr>
            <w:r w:rsidRPr="00532718">
              <w:t>совершенствование административного аппарата в рамках формальной и неформальной моделей образования, повышение квалификации школьных управленческих команд;</w:t>
            </w:r>
          </w:p>
          <w:p w:rsidR="0021713C" w:rsidRPr="00532718" w:rsidRDefault="0021713C" w:rsidP="00532718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</w:pPr>
            <w:r w:rsidRPr="00532718">
              <w:t>оказани</w:t>
            </w:r>
            <w:r w:rsidR="00A646F2" w:rsidRPr="00532718">
              <w:t>е</w:t>
            </w:r>
            <w:r w:rsidRPr="00532718">
              <w:t xml:space="preserve"> практической помощи управленческим командам и педагогам школ с низкими образовательными результатами</w:t>
            </w:r>
            <w:r w:rsidR="00535995" w:rsidRPr="00532718">
              <w:t>;</w:t>
            </w:r>
            <w:r w:rsidRPr="00532718">
              <w:t xml:space="preserve"> испол</w:t>
            </w:r>
            <w:r w:rsidR="00535995" w:rsidRPr="00532718">
              <w:t xml:space="preserve">ьзование ресурсов наставников и </w:t>
            </w:r>
            <w:proofErr w:type="spellStart"/>
            <w:r w:rsidR="00535995" w:rsidRPr="00532718">
              <w:t>тьютеров</w:t>
            </w:r>
            <w:proofErr w:type="spellEnd"/>
            <w:r w:rsidRPr="00532718">
              <w:t>;</w:t>
            </w:r>
          </w:p>
          <w:p w:rsidR="0021713C" w:rsidRPr="00532718" w:rsidRDefault="0021713C" w:rsidP="00532718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</w:pPr>
            <w:r w:rsidRPr="00532718">
              <w:t xml:space="preserve"> диссеминации опыта </w:t>
            </w:r>
            <w:r w:rsidR="00535995" w:rsidRPr="00532718">
              <w:t>учителей с высокими результатами качества образования;</w:t>
            </w:r>
          </w:p>
          <w:p w:rsidR="008747E2" w:rsidRPr="00532718" w:rsidRDefault="008747E2" w:rsidP="00532718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</w:pPr>
            <w:r w:rsidRPr="00532718">
              <w:t xml:space="preserve">формирование организационных и информационных ресурсов для поддержки и адресной профилактики рисков </w:t>
            </w:r>
            <w:r w:rsidRPr="00532718">
              <w:lastRenderedPageBreak/>
              <w:t>снижения образовательных результатов</w:t>
            </w:r>
            <w:r w:rsidR="00567193" w:rsidRPr="00532718">
              <w:t>.</w:t>
            </w:r>
          </w:p>
        </w:tc>
      </w:tr>
      <w:tr w:rsidR="002708CE" w:rsidRPr="00532718" w:rsidTr="00F603DF">
        <w:tc>
          <w:tcPr>
            <w:tcW w:w="2716" w:type="dxa"/>
          </w:tcPr>
          <w:p w:rsidR="002708CE" w:rsidRPr="00532718" w:rsidRDefault="002708CE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lastRenderedPageBreak/>
              <w:t>Повышение объективности оценки образовательных результато</w:t>
            </w:r>
            <w:r w:rsidR="002075FC" w:rsidRPr="00532718">
              <w:rPr>
                <w:b/>
                <w:sz w:val="28"/>
                <w:szCs w:val="28"/>
              </w:rPr>
              <w:t>в в школе</w:t>
            </w:r>
          </w:p>
        </w:tc>
        <w:tc>
          <w:tcPr>
            <w:tcW w:w="3624" w:type="dxa"/>
          </w:tcPr>
          <w:p w:rsidR="002708CE" w:rsidRPr="00532718" w:rsidRDefault="00A646F2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Повышение эффективности системы образования путём формирования устойчивых ориентиров на методы и инструменты объективной оценки образовательных результатов</w:t>
            </w:r>
          </w:p>
        </w:tc>
        <w:tc>
          <w:tcPr>
            <w:tcW w:w="8086" w:type="dxa"/>
          </w:tcPr>
          <w:p w:rsidR="00A646F2" w:rsidRPr="00532718" w:rsidRDefault="00A646F2" w:rsidP="00532718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 xml:space="preserve">формирование механизмов обеспечения объективности оценочных процедур; </w:t>
            </w:r>
          </w:p>
          <w:p w:rsidR="00A646F2" w:rsidRPr="00532718" w:rsidRDefault="00A646F2" w:rsidP="00532718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 xml:space="preserve">выявление факторов и рисков, влияющих на качество образования и способствующих достижению поставленных целей программы повышения объективности оценивания образовательных результатов; </w:t>
            </w:r>
          </w:p>
          <w:p w:rsidR="00A646F2" w:rsidRPr="00532718" w:rsidRDefault="00A646F2" w:rsidP="00532718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создан</w:t>
            </w:r>
            <w:r w:rsidR="002075FC" w:rsidRPr="00532718">
              <w:rPr>
                <w:sz w:val="28"/>
                <w:szCs w:val="28"/>
              </w:rPr>
              <w:t>ие условий для формирования в школьной системе</w:t>
            </w:r>
            <w:r w:rsidRPr="00532718">
              <w:rPr>
                <w:sz w:val="28"/>
                <w:szCs w:val="28"/>
              </w:rPr>
              <w:t xml:space="preserve"> объективной </w:t>
            </w:r>
            <w:proofErr w:type="spellStart"/>
            <w:r w:rsidRPr="00532718">
              <w:rPr>
                <w:sz w:val="28"/>
                <w:szCs w:val="28"/>
              </w:rPr>
              <w:t>внутришкольной</w:t>
            </w:r>
            <w:proofErr w:type="spellEnd"/>
            <w:r w:rsidRPr="00532718">
              <w:rPr>
                <w:sz w:val="28"/>
                <w:szCs w:val="28"/>
              </w:rPr>
              <w:t xml:space="preserve"> оценки образовательных результатов; </w:t>
            </w:r>
          </w:p>
          <w:p w:rsidR="00A646F2" w:rsidRPr="00532718" w:rsidRDefault="00A646F2" w:rsidP="00532718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создание единой системы диагностики и контроля состояния образования, обеспечивающ</w:t>
            </w:r>
            <w:r w:rsidR="00F603DF" w:rsidRPr="00532718">
              <w:rPr>
                <w:sz w:val="28"/>
                <w:szCs w:val="28"/>
              </w:rPr>
              <w:t>ей</w:t>
            </w:r>
            <w:r w:rsidRPr="00532718">
              <w:rPr>
                <w:sz w:val="28"/>
                <w:szCs w:val="28"/>
              </w:rPr>
              <w:t xml:space="preserve"> своевременное выявление изменений, влияю</w:t>
            </w:r>
            <w:r w:rsidR="002075FC" w:rsidRPr="00532718">
              <w:rPr>
                <w:sz w:val="28"/>
                <w:szCs w:val="28"/>
              </w:rPr>
              <w:t>щих на качество образования в школе</w:t>
            </w:r>
            <w:r w:rsidRPr="00532718">
              <w:rPr>
                <w:sz w:val="28"/>
                <w:szCs w:val="28"/>
              </w:rPr>
              <w:t xml:space="preserve">; </w:t>
            </w:r>
          </w:p>
          <w:p w:rsidR="002708CE" w:rsidRPr="00532718" w:rsidRDefault="00A646F2" w:rsidP="00532718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определение результативности образовательного процесса, эффективности учебных программ, их соответствие н</w:t>
            </w:r>
            <w:r w:rsidR="00AB790D" w:rsidRPr="00532718">
              <w:rPr>
                <w:sz w:val="28"/>
                <w:szCs w:val="28"/>
              </w:rPr>
              <w:t>ормам и требованиям стандартов.</w:t>
            </w:r>
          </w:p>
        </w:tc>
      </w:tr>
      <w:tr w:rsidR="002708CE" w:rsidRPr="00532718" w:rsidTr="00F603DF">
        <w:tc>
          <w:tcPr>
            <w:tcW w:w="2716" w:type="dxa"/>
          </w:tcPr>
          <w:p w:rsidR="002708CE" w:rsidRPr="00532718" w:rsidRDefault="002708CE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b/>
                <w:sz w:val="28"/>
                <w:szCs w:val="28"/>
              </w:rPr>
              <w:t>Обеспечение профессионального развития педагогических работников</w:t>
            </w:r>
          </w:p>
        </w:tc>
        <w:tc>
          <w:tcPr>
            <w:tcW w:w="3624" w:type="dxa"/>
          </w:tcPr>
          <w:p w:rsidR="002708CE" w:rsidRPr="00532718" w:rsidRDefault="00F603DF" w:rsidP="0053271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Создание единого городского содержательно-</w:t>
            </w:r>
            <w:proofErr w:type="spellStart"/>
            <w:r w:rsidRPr="00532718">
              <w:rPr>
                <w:sz w:val="28"/>
                <w:szCs w:val="28"/>
              </w:rPr>
              <w:t>деятельностного</w:t>
            </w:r>
            <w:proofErr w:type="spellEnd"/>
            <w:r w:rsidRPr="00532718">
              <w:rPr>
                <w:sz w:val="28"/>
                <w:szCs w:val="28"/>
              </w:rPr>
              <w:t xml:space="preserve"> пространства, объединяющего научно-методические, кадровые, организационные ресурсы для реализации стратегий повышения качес</w:t>
            </w:r>
            <w:r w:rsidR="00070C72" w:rsidRPr="00532718">
              <w:rPr>
                <w:sz w:val="28"/>
                <w:szCs w:val="28"/>
              </w:rPr>
              <w:t>тва образования в школе</w:t>
            </w:r>
          </w:p>
        </w:tc>
        <w:tc>
          <w:tcPr>
            <w:tcW w:w="8086" w:type="dxa"/>
          </w:tcPr>
          <w:p w:rsidR="00F603DF" w:rsidRPr="00532718" w:rsidRDefault="00F603DF" w:rsidP="0053271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обеспечение успешной профессиональной адаптации молодых педагогов, совершенствование института наставничества;</w:t>
            </w:r>
          </w:p>
          <w:p w:rsidR="00F603DF" w:rsidRPr="00532718" w:rsidRDefault="00F603DF" w:rsidP="00532718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32718">
              <w:rPr>
                <w:color w:val="000000"/>
                <w:sz w:val="28"/>
                <w:szCs w:val="28"/>
              </w:rPr>
              <w:t xml:space="preserve">создание условий для непрерывного развития профессионального мастерства педагогических работников с целью обеспечения качества образования и </w:t>
            </w:r>
            <w:proofErr w:type="gramStart"/>
            <w:r w:rsidRPr="00532718">
              <w:rPr>
                <w:color w:val="000000"/>
                <w:sz w:val="28"/>
                <w:szCs w:val="28"/>
              </w:rPr>
              <w:t>достижений</w:t>
            </w:r>
            <w:proofErr w:type="gramEnd"/>
            <w:r w:rsidRPr="00532718">
              <w:rPr>
                <w:color w:val="000000"/>
                <w:sz w:val="28"/>
                <w:szCs w:val="28"/>
              </w:rPr>
              <w:t xml:space="preserve"> обучающихся;</w:t>
            </w:r>
          </w:p>
          <w:p w:rsidR="00F603DF" w:rsidRPr="00532718" w:rsidRDefault="00F603DF" w:rsidP="0053271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формирование системы адресной методической помощи педагогическим и руководящим работникам на основе мониторинга и анализа их профессиональных дефицитов;</w:t>
            </w:r>
          </w:p>
          <w:p w:rsidR="002708CE" w:rsidRPr="00532718" w:rsidRDefault="00F603DF" w:rsidP="00532718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532718">
              <w:rPr>
                <w:sz w:val="28"/>
                <w:szCs w:val="28"/>
              </w:rPr>
              <w:t>обеспечение научно-методического сопровождения педагогов.</w:t>
            </w:r>
          </w:p>
        </w:tc>
      </w:tr>
    </w:tbl>
    <w:p w:rsidR="008B427B" w:rsidRPr="00532718" w:rsidRDefault="008B427B" w:rsidP="00532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B427B" w:rsidRPr="00532718" w:rsidSect="00F6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2C72" w:rsidRPr="00532718" w:rsidRDefault="008B427B" w:rsidP="00532718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0D2C72" w:rsidRPr="0053271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32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D2C72" w:rsidRPr="0053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0D2C72" w:rsidRPr="00532718" w:rsidRDefault="000D2C72" w:rsidP="0053271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Нормативно-правовое обеспечение.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организационно-управленческих документов в соответствии с федеральными и региональными нормативно-правовыми актами с учетом целей и задач настоящей </w:t>
      </w:r>
      <w:r w:rsidR="00163752" w:rsidRPr="0053271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C72" w:rsidRPr="00532718" w:rsidRDefault="000D2C72" w:rsidP="0053271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Организационно-управленческое обеспечение.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</w:t>
      </w:r>
      <w:r w:rsidR="00070C72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Совета школы, Совета старшеклассников, Методического совета, педагогов с администрацией школы </w:t>
      </w:r>
      <w:r w:rsidR="00532718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повышению качества образования. </w:t>
      </w:r>
    </w:p>
    <w:p w:rsidR="00070C72" w:rsidRPr="00532718" w:rsidRDefault="000D2C72" w:rsidP="0053271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Кадровое обеспечение.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0CB5" w:rsidRPr="00532718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="00650CB5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работа с</w:t>
      </w:r>
      <w:r w:rsidR="00070C72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CB5" w:rsidRPr="00532718">
        <w:rPr>
          <w:rFonts w:ascii="Times New Roman" w:hAnsi="Times New Roman" w:cs="Times New Roman"/>
          <w:color w:val="000000"/>
          <w:sz w:val="28"/>
          <w:szCs w:val="28"/>
        </w:rPr>
        <w:t>выпускниками</w:t>
      </w:r>
      <w:r w:rsidR="00070C72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50CB5" w:rsidRPr="00532718">
        <w:rPr>
          <w:rFonts w:ascii="Times New Roman" w:hAnsi="Times New Roman" w:cs="Times New Roman"/>
          <w:color w:val="000000"/>
          <w:sz w:val="28"/>
          <w:szCs w:val="28"/>
        </w:rPr>
        <w:t>в том числе и целевые направления</w:t>
      </w:r>
      <w:r w:rsidR="00070C72" w:rsidRPr="0053271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50CB5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для поступления их на педагогические специальности ВУЗов.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2C72" w:rsidRPr="00532718" w:rsidRDefault="000D2C72" w:rsidP="00532718">
      <w:pPr>
        <w:pStyle w:val="a5"/>
        <w:ind w:firstLine="709"/>
        <w:jc w:val="both"/>
        <w:rPr>
          <w:rStyle w:val="fontstyle01"/>
        </w:rPr>
      </w:pPr>
      <w:r w:rsidRPr="00532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Информационно-технологическое обеспечение.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на современной технологической базе информационной поддержки реализации </w:t>
      </w:r>
      <w:r w:rsidR="00163752" w:rsidRPr="0053271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с привлечением региональных ресурсов (СМИ, интернет-сайтов, стра</w:t>
      </w:r>
      <w:r w:rsidRPr="00532718">
        <w:rPr>
          <w:rStyle w:val="fontstyle01"/>
        </w:rPr>
        <w:t xml:space="preserve">ниц сайтов образовательных организаций, интернет-конференций, </w:t>
      </w:r>
      <w:proofErr w:type="spellStart"/>
      <w:r w:rsidRPr="00532718">
        <w:rPr>
          <w:rStyle w:val="fontstyle01"/>
        </w:rPr>
        <w:t>вебинаров</w:t>
      </w:r>
      <w:proofErr w:type="spellEnd"/>
      <w:r w:rsidRPr="00532718">
        <w:rPr>
          <w:rStyle w:val="fontstyle01"/>
        </w:rPr>
        <w:t>, форумов).</w:t>
      </w:r>
    </w:p>
    <w:p w:rsidR="000D2C72" w:rsidRPr="00532718" w:rsidRDefault="000D2C72" w:rsidP="00532718">
      <w:pPr>
        <w:pStyle w:val="a5"/>
        <w:ind w:firstLine="709"/>
        <w:jc w:val="both"/>
        <w:rPr>
          <w:rStyle w:val="fontstyle01"/>
        </w:rPr>
      </w:pPr>
      <w:r w:rsidRPr="00532718">
        <w:rPr>
          <w:rStyle w:val="fontstyle21"/>
        </w:rPr>
        <w:t xml:space="preserve">Мониторинговое обеспечение. </w:t>
      </w:r>
      <w:r w:rsidRPr="00532718">
        <w:rPr>
          <w:rStyle w:val="fontstyle01"/>
        </w:rPr>
        <w:t xml:space="preserve">Создание системы организации и проведения мониторинга и экспертизы эффективности комплекса мер по реализации мероприятий </w:t>
      </w:r>
      <w:r w:rsidR="00163752" w:rsidRPr="00532718">
        <w:rPr>
          <w:rStyle w:val="fontstyle01"/>
        </w:rPr>
        <w:t>Программы</w:t>
      </w:r>
      <w:r w:rsidRPr="00532718">
        <w:rPr>
          <w:rStyle w:val="fontstyle01"/>
        </w:rPr>
        <w:t xml:space="preserve"> направлено на комплексную оценку качественных и количественных показателей эффективности работы</w:t>
      </w:r>
      <w:r w:rsidR="00163752" w:rsidRPr="00532718">
        <w:rPr>
          <w:rStyle w:val="fontstyle01"/>
        </w:rPr>
        <w:t xml:space="preserve"> по повышению качества образования</w:t>
      </w:r>
      <w:r w:rsidRPr="00532718">
        <w:rPr>
          <w:rStyle w:val="fontstyle01"/>
        </w:rPr>
        <w:t>.</w:t>
      </w:r>
    </w:p>
    <w:p w:rsidR="000D2C72" w:rsidRPr="00532718" w:rsidRDefault="00C160E9" w:rsidP="00532718">
      <w:pPr>
        <w:spacing w:after="0" w:line="240" w:lineRule="auto"/>
        <w:ind w:firstLine="567"/>
        <w:jc w:val="both"/>
        <w:rPr>
          <w:rStyle w:val="fontstyle01"/>
        </w:rPr>
      </w:pPr>
      <w:r w:rsidRPr="00532718">
        <w:rPr>
          <w:rStyle w:val="fontstyle01"/>
        </w:rPr>
        <w:t xml:space="preserve">  </w:t>
      </w:r>
      <w:r w:rsidR="000D2C72" w:rsidRPr="00532718">
        <w:rPr>
          <w:rStyle w:val="fontstyle01"/>
        </w:rPr>
        <w:t>Результат мониторинга способствует дальнейшему проведению анализа и направлению адресных рекомендаций, принятию мер и управленческих решений по следующим направлениям:</w:t>
      </w:r>
    </w:p>
    <w:p w:rsidR="00163752" w:rsidRPr="00532718" w:rsidRDefault="00163752" w:rsidP="00532718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>оценка качества образования обучающихся;</w:t>
      </w:r>
    </w:p>
    <w:p w:rsidR="00163752" w:rsidRPr="00532718" w:rsidRDefault="00163752" w:rsidP="00532718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 xml:space="preserve">повышение качества образования </w:t>
      </w:r>
      <w:r w:rsidR="00650CB5" w:rsidRPr="00532718">
        <w:rPr>
          <w:b w:val="0"/>
          <w:sz w:val="28"/>
          <w:szCs w:val="28"/>
        </w:rPr>
        <w:t>у слабоуспевающих и неуспевающих, а также детей «группы риска»</w:t>
      </w:r>
      <w:r w:rsidRPr="00532718">
        <w:rPr>
          <w:b w:val="0"/>
          <w:sz w:val="28"/>
          <w:szCs w:val="28"/>
        </w:rPr>
        <w:t>;</w:t>
      </w:r>
    </w:p>
    <w:p w:rsidR="00163752" w:rsidRPr="00532718" w:rsidRDefault="00163752" w:rsidP="00532718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32718">
        <w:rPr>
          <w:b w:val="0"/>
          <w:sz w:val="28"/>
          <w:szCs w:val="28"/>
        </w:rPr>
        <w:t>обеспечение профессионального развития педагогических работников.</w:t>
      </w:r>
    </w:p>
    <w:p w:rsidR="000D2C72" w:rsidRPr="00532718" w:rsidRDefault="000D2C72" w:rsidP="00532718">
      <w:pPr>
        <w:pStyle w:val="a5"/>
        <w:ind w:firstLine="709"/>
        <w:jc w:val="both"/>
        <w:rPr>
          <w:rStyle w:val="fontstyle01"/>
        </w:rPr>
      </w:pPr>
      <w:r w:rsidRPr="00532718">
        <w:rPr>
          <w:rStyle w:val="fontstyle01"/>
        </w:rPr>
        <w:t>Итогом является принятие управленческих решений по результатам проведённого анализа эффективности принятых мер.</w:t>
      </w:r>
    </w:p>
    <w:p w:rsidR="008B427B" w:rsidRPr="00532718" w:rsidRDefault="008B427B" w:rsidP="00532718">
      <w:pPr>
        <w:spacing w:after="0" w:line="240" w:lineRule="auto"/>
        <w:ind w:left="709"/>
        <w:jc w:val="center"/>
        <w:rPr>
          <w:rStyle w:val="fontstyle01"/>
          <w:b/>
        </w:rPr>
      </w:pPr>
    </w:p>
    <w:p w:rsidR="00163752" w:rsidRPr="00532718" w:rsidRDefault="00163752" w:rsidP="00532718">
      <w:pPr>
        <w:pStyle w:val="a5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32718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РЕАЛИЗАЦИИ </w:t>
      </w:r>
      <w:r w:rsidR="00396CD6" w:rsidRPr="0053271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63752" w:rsidRPr="00532718" w:rsidRDefault="00396CD6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Для оценки эффективности</w:t>
      </w:r>
      <w:r w:rsidR="00163752" w:rsidRPr="0053271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532718">
        <w:rPr>
          <w:rFonts w:ascii="Times New Roman" w:hAnsi="Times New Roman" w:cs="Times New Roman"/>
          <w:sz w:val="28"/>
          <w:szCs w:val="28"/>
        </w:rPr>
        <w:t>Программы</w:t>
      </w:r>
      <w:r w:rsidR="00163752"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Pr="00532718">
        <w:rPr>
          <w:rFonts w:ascii="Times New Roman" w:hAnsi="Times New Roman" w:cs="Times New Roman"/>
          <w:sz w:val="28"/>
          <w:szCs w:val="28"/>
        </w:rPr>
        <w:t>в соответствии со стратегическими целями разработаны группы показателей. Данные показатели представлены в таблице №2.</w:t>
      </w:r>
    </w:p>
    <w:p w:rsidR="00396CD6" w:rsidRPr="00532718" w:rsidRDefault="00396CD6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Оценка эффективности проводится в ходе </w:t>
      </w:r>
      <w:r w:rsidR="00650CB5" w:rsidRPr="00532718">
        <w:rPr>
          <w:rFonts w:ascii="Times New Roman" w:hAnsi="Times New Roman" w:cs="Times New Roman"/>
          <w:b/>
          <w:sz w:val="28"/>
          <w:szCs w:val="28"/>
        </w:rPr>
        <w:t>школьных</w:t>
      </w:r>
      <w:r w:rsidRPr="00532718">
        <w:rPr>
          <w:rFonts w:ascii="Times New Roman" w:hAnsi="Times New Roman" w:cs="Times New Roman"/>
          <w:b/>
          <w:sz w:val="28"/>
          <w:szCs w:val="28"/>
        </w:rPr>
        <w:t xml:space="preserve"> мониторинговых процедур</w:t>
      </w:r>
      <w:r w:rsidRPr="00532718">
        <w:rPr>
          <w:rFonts w:ascii="Times New Roman" w:hAnsi="Times New Roman" w:cs="Times New Roman"/>
          <w:sz w:val="28"/>
          <w:szCs w:val="28"/>
        </w:rPr>
        <w:t xml:space="preserve">, </w:t>
      </w:r>
      <w:r w:rsidRPr="00532718">
        <w:rPr>
          <w:rFonts w:ascii="Times New Roman" w:hAnsi="Times New Roman" w:cs="Times New Roman"/>
          <w:i/>
          <w:sz w:val="28"/>
          <w:szCs w:val="28"/>
        </w:rPr>
        <w:t>целью</w:t>
      </w:r>
      <w:r w:rsidRPr="00532718">
        <w:rPr>
          <w:rFonts w:ascii="Times New Roman" w:hAnsi="Times New Roman" w:cs="Times New Roman"/>
          <w:sz w:val="28"/>
          <w:szCs w:val="28"/>
        </w:rPr>
        <w:t xml:space="preserve"> которых является получение объективной информации, отражающей состояние и динамику качества образования. </w:t>
      </w:r>
      <w:r w:rsidR="00214E67" w:rsidRPr="00532718">
        <w:rPr>
          <w:rFonts w:ascii="Times New Roman" w:hAnsi="Times New Roman" w:cs="Times New Roman"/>
          <w:sz w:val="28"/>
          <w:szCs w:val="28"/>
        </w:rPr>
        <w:t>Полученные в ходе мониторинга аналитико-статистические данные станут основой для разработки адресных рекомендаций, направленных на повышение качества образования.</w:t>
      </w:r>
    </w:p>
    <w:p w:rsidR="00EE2091" w:rsidRPr="00532718" w:rsidRDefault="00EE2091" w:rsidP="00532718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Источники,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532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етоды сбора и обработки информации </w:t>
      </w:r>
      <w:r w:rsidR="00437A1E" w:rsidRPr="00532718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Мониторинга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информации используются аналитико-статистические данные, отчеты, данные оценочных процедур, опросов участников образовательных отношений, тестирований методических компетенций педагогических работников и др., полученные МКУ ЦОКО, МКУ </w:t>
      </w:r>
      <w:proofErr w:type="gramStart"/>
      <w:r w:rsidRPr="00532718">
        <w:rPr>
          <w:rFonts w:ascii="Times New Roman" w:hAnsi="Times New Roman" w:cs="Times New Roman"/>
          <w:color w:val="000000"/>
          <w:sz w:val="28"/>
          <w:szCs w:val="28"/>
        </w:rPr>
        <w:t>СЦРО ,</w:t>
      </w:r>
      <w:proofErr w:type="gramEnd"/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УОН.</w:t>
      </w:r>
    </w:p>
    <w:p w:rsidR="00EE2091" w:rsidRPr="00532718" w:rsidRDefault="00EE2091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18">
        <w:rPr>
          <w:rFonts w:ascii="Times New Roman" w:hAnsi="Times New Roman" w:cs="Times New Roman"/>
          <w:b/>
          <w:sz w:val="28"/>
          <w:szCs w:val="28"/>
        </w:rPr>
        <w:t>Методы сбора информации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используются </w:t>
      </w:r>
      <w:r w:rsidRPr="00532718">
        <w:rPr>
          <w:rFonts w:ascii="Times New Roman" w:hAnsi="Times New Roman" w:cs="Times New Roman"/>
          <w:b/>
          <w:sz w:val="28"/>
          <w:szCs w:val="28"/>
        </w:rPr>
        <w:t>следующие методы сбора информации:</w:t>
      </w:r>
      <w:r w:rsidRPr="00532718">
        <w:rPr>
          <w:rFonts w:ascii="Times New Roman" w:hAnsi="Times New Roman" w:cs="Times New Roman"/>
          <w:b/>
        </w:rPr>
        <w:t xml:space="preserve"> </w:t>
      </w:r>
    </w:p>
    <w:p w:rsidR="00214E67" w:rsidRPr="00532718" w:rsidRDefault="00650CB5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- аудит </w:t>
      </w:r>
      <w:r w:rsidR="0007004E" w:rsidRPr="00532718">
        <w:rPr>
          <w:rFonts w:ascii="Times New Roman" w:hAnsi="Times New Roman" w:cs="Times New Roman"/>
          <w:sz w:val="28"/>
          <w:szCs w:val="28"/>
        </w:rPr>
        <w:t xml:space="preserve">рабочих программ, календарно – тематического планирования, электронных журналов, журналов внеурочной деятельности, тетрадей контрольных и практических работ, пробных экзаменов, </w:t>
      </w:r>
      <w:proofErr w:type="gramStart"/>
      <w:r w:rsidR="0007004E" w:rsidRPr="00532718">
        <w:rPr>
          <w:rFonts w:ascii="Times New Roman" w:hAnsi="Times New Roman" w:cs="Times New Roman"/>
          <w:sz w:val="28"/>
          <w:szCs w:val="28"/>
        </w:rPr>
        <w:t>ВПР  и</w:t>
      </w:r>
      <w:proofErr w:type="gramEnd"/>
      <w:r w:rsidR="0007004E" w:rsidRPr="00532718">
        <w:rPr>
          <w:rFonts w:ascii="Times New Roman" w:hAnsi="Times New Roman" w:cs="Times New Roman"/>
          <w:sz w:val="28"/>
          <w:szCs w:val="28"/>
        </w:rPr>
        <w:t xml:space="preserve"> других документов, </w:t>
      </w:r>
      <w:r w:rsidR="00214E67" w:rsidRPr="00532718">
        <w:rPr>
          <w:rFonts w:ascii="Times New Roman" w:hAnsi="Times New Roman" w:cs="Times New Roman"/>
          <w:sz w:val="28"/>
          <w:szCs w:val="28"/>
        </w:rPr>
        <w:t>регламентирующие ВСОКО в образовательной организации;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- опрос (интервьюирование) как метод сбора информации</w:t>
      </w:r>
      <w:r w:rsidRPr="00532718">
        <w:rPr>
          <w:rFonts w:ascii="Times New Roman" w:hAnsi="Times New Roman" w:cs="Times New Roman"/>
        </w:rPr>
        <w:t xml:space="preserve"> </w:t>
      </w:r>
      <w:r w:rsidRPr="00532718">
        <w:rPr>
          <w:rFonts w:ascii="Times New Roman" w:hAnsi="Times New Roman" w:cs="Times New Roman"/>
          <w:sz w:val="28"/>
          <w:szCs w:val="28"/>
        </w:rPr>
        <w:t>провод</w:t>
      </w:r>
      <w:r w:rsidR="0007004E" w:rsidRPr="00532718">
        <w:rPr>
          <w:rFonts w:ascii="Times New Roman" w:hAnsi="Times New Roman" w:cs="Times New Roman"/>
          <w:sz w:val="28"/>
          <w:szCs w:val="28"/>
        </w:rPr>
        <w:t>ится с педагогами, руководителями МО, родителями и обучающимися</w:t>
      </w:r>
      <w:r w:rsidRPr="00532718">
        <w:rPr>
          <w:rFonts w:ascii="Times New Roman" w:hAnsi="Times New Roman" w:cs="Times New Roman"/>
          <w:sz w:val="28"/>
          <w:szCs w:val="28"/>
        </w:rPr>
        <w:t>;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- анализ результатов деятельности, персональных и коллективных дост</w:t>
      </w:r>
      <w:r w:rsidR="0007004E" w:rsidRPr="00532718">
        <w:rPr>
          <w:rFonts w:ascii="Times New Roman" w:hAnsi="Times New Roman" w:cs="Times New Roman"/>
          <w:sz w:val="28"/>
          <w:szCs w:val="28"/>
        </w:rPr>
        <w:t>ижений субъектов школы</w:t>
      </w:r>
      <w:r w:rsidRPr="00532718">
        <w:rPr>
          <w:rFonts w:ascii="Times New Roman" w:hAnsi="Times New Roman" w:cs="Times New Roman"/>
          <w:sz w:val="28"/>
          <w:szCs w:val="28"/>
        </w:rPr>
        <w:t>;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экспертиза документации, отражающей организацию работы по повышению качества в образовательной организации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(планы или программы работы, отчеты, результаты </w:t>
      </w:r>
      <w:proofErr w:type="spellStart"/>
      <w:r w:rsidRPr="00532718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EE2091" w:rsidRPr="00532718" w:rsidRDefault="00EE2091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18">
        <w:rPr>
          <w:rFonts w:ascii="Times New Roman" w:hAnsi="Times New Roman" w:cs="Times New Roman"/>
          <w:b/>
          <w:sz w:val="28"/>
          <w:szCs w:val="28"/>
        </w:rPr>
        <w:t>Методы обработки информации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В ходе проведения Мониторинга используются следующие методы обработки информации: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2718">
        <w:rPr>
          <w:rFonts w:ascii="Times New Roman" w:hAnsi="Times New Roman" w:cs="Times New Roman"/>
          <w:sz w:val="28"/>
          <w:szCs w:val="28"/>
        </w:rPr>
        <w:t xml:space="preserve">нематематические:  </w:t>
      </w:r>
      <w:r w:rsidRPr="00532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группировка</w:t>
      </w:r>
      <w:proofErr w:type="gramEnd"/>
      <w:r w:rsidRPr="005327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классификация, обобщение, трансформация отображения аналитических данных, сопоставление;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- математические методы обработки информации: </w:t>
      </w:r>
      <w:proofErr w:type="spellStart"/>
      <w:r w:rsidRPr="00532718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532718">
        <w:rPr>
          <w:rFonts w:ascii="Times New Roman" w:hAnsi="Times New Roman" w:cs="Times New Roman"/>
          <w:sz w:val="28"/>
          <w:szCs w:val="28"/>
        </w:rPr>
        <w:t xml:space="preserve">, ранжирование, медиана, среднее арифметическое. </w:t>
      </w:r>
    </w:p>
    <w:p w:rsidR="0007004E" w:rsidRPr="00532718" w:rsidRDefault="0007004E" w:rsidP="005327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18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систем для сбора информации</w:t>
      </w:r>
    </w:p>
    <w:p w:rsidR="0007004E" w:rsidRPr="00532718" w:rsidRDefault="0007004E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Информационные системы обеспечивают сбор, хранение, обработку, поиск, передачу информации, помогают анализировать состояние работы по повышению качества образования в образовательном учреждении.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Сбор и обработка информации в рамках Мониторинга осуществляется с использованием следующих информационных систем: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- совокупность диагностических материалов, </w:t>
      </w:r>
      <w:proofErr w:type="gramStart"/>
      <w:r w:rsidRPr="00532718">
        <w:rPr>
          <w:rFonts w:ascii="Times New Roman" w:hAnsi="Times New Roman" w:cs="Times New Roman"/>
          <w:sz w:val="28"/>
          <w:szCs w:val="28"/>
        </w:rPr>
        <w:t>разработанных  для</w:t>
      </w:r>
      <w:proofErr w:type="gramEnd"/>
      <w:r w:rsidRPr="00532718">
        <w:rPr>
          <w:rFonts w:ascii="Times New Roman" w:hAnsi="Times New Roman" w:cs="Times New Roman"/>
          <w:sz w:val="28"/>
          <w:szCs w:val="28"/>
        </w:rPr>
        <w:t xml:space="preserve"> использования в рамках мониторингов;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- средства интернет-связи (официальная электронная почта, группы в </w:t>
      </w:r>
      <w:proofErr w:type="spellStart"/>
      <w:r w:rsidRPr="0053271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32718">
        <w:rPr>
          <w:rFonts w:ascii="Times New Roman" w:hAnsi="Times New Roman" w:cs="Times New Roman"/>
          <w:sz w:val="28"/>
          <w:szCs w:val="28"/>
        </w:rPr>
        <w:t>, чаты и др.);</w:t>
      </w:r>
    </w:p>
    <w:p w:rsidR="00214E67" w:rsidRPr="00532718" w:rsidRDefault="00B27360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- официальный сайт</w:t>
      </w:r>
      <w:r w:rsidR="00214E67" w:rsidRPr="00532718">
        <w:rPr>
          <w:rFonts w:ascii="Times New Roman" w:hAnsi="Times New Roman" w:cs="Times New Roman"/>
          <w:sz w:val="28"/>
          <w:szCs w:val="28"/>
        </w:rPr>
        <w:t xml:space="preserve"> </w:t>
      </w:r>
      <w:r w:rsidRPr="00532718">
        <w:rPr>
          <w:rFonts w:ascii="Times New Roman" w:hAnsi="Times New Roman" w:cs="Times New Roman"/>
          <w:sz w:val="28"/>
          <w:szCs w:val="28"/>
        </w:rPr>
        <w:t xml:space="preserve">МОБУ СОШ № 25 города </w:t>
      </w:r>
      <w:r w:rsidR="00214E67" w:rsidRPr="00532718">
        <w:rPr>
          <w:rFonts w:ascii="Times New Roman" w:hAnsi="Times New Roman" w:cs="Times New Roman"/>
          <w:sz w:val="28"/>
          <w:szCs w:val="28"/>
        </w:rPr>
        <w:t>Сочи, содержащи</w:t>
      </w:r>
      <w:r w:rsidR="00EE2091" w:rsidRPr="00532718">
        <w:rPr>
          <w:rFonts w:ascii="Times New Roman" w:hAnsi="Times New Roman" w:cs="Times New Roman"/>
          <w:sz w:val="28"/>
          <w:szCs w:val="28"/>
        </w:rPr>
        <w:t>е</w:t>
      </w:r>
      <w:r w:rsidR="00214E67" w:rsidRPr="00532718">
        <w:rPr>
          <w:rFonts w:ascii="Times New Roman" w:hAnsi="Times New Roman" w:cs="Times New Roman"/>
          <w:sz w:val="28"/>
          <w:szCs w:val="28"/>
        </w:rPr>
        <w:t xml:space="preserve"> систематизированную информацию о реализации </w:t>
      </w:r>
      <w:r w:rsidR="00EE2091" w:rsidRPr="00532718">
        <w:rPr>
          <w:rFonts w:ascii="Times New Roman" w:hAnsi="Times New Roman" w:cs="Times New Roman"/>
          <w:sz w:val="28"/>
          <w:szCs w:val="28"/>
        </w:rPr>
        <w:t>Программы</w:t>
      </w:r>
      <w:r w:rsidR="00214E67" w:rsidRPr="00532718">
        <w:rPr>
          <w:rFonts w:ascii="Times New Roman" w:hAnsi="Times New Roman" w:cs="Times New Roman"/>
          <w:sz w:val="28"/>
          <w:szCs w:val="28"/>
        </w:rPr>
        <w:t>.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18">
        <w:rPr>
          <w:rFonts w:ascii="Times New Roman" w:hAnsi="Times New Roman" w:cs="Times New Roman"/>
          <w:b/>
          <w:sz w:val="28"/>
          <w:szCs w:val="28"/>
        </w:rPr>
        <w:t>Организация и проведени</w:t>
      </w:r>
      <w:r w:rsidR="00EE2091" w:rsidRPr="00532718">
        <w:rPr>
          <w:rFonts w:ascii="Times New Roman" w:hAnsi="Times New Roman" w:cs="Times New Roman"/>
          <w:b/>
          <w:sz w:val="28"/>
          <w:szCs w:val="28"/>
        </w:rPr>
        <w:t>е</w:t>
      </w:r>
      <w:r w:rsidRPr="00532718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:rsidR="00E831E8" w:rsidRPr="00532718" w:rsidRDefault="00E831E8" w:rsidP="00532718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FF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Оператором мониторинга является администрации </w:t>
      </w:r>
      <w:r w:rsidR="004F0DFF" w:rsidRPr="00532718">
        <w:rPr>
          <w:rFonts w:ascii="Times New Roman" w:hAnsi="Times New Roman" w:cs="Times New Roman"/>
          <w:sz w:val="28"/>
          <w:szCs w:val="28"/>
        </w:rPr>
        <w:t>МОБУ СОШ № 25 города Сочи.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18">
        <w:rPr>
          <w:rFonts w:ascii="Times New Roman" w:hAnsi="Times New Roman" w:cs="Times New Roman"/>
          <w:color w:val="000000"/>
          <w:sz w:val="28"/>
          <w:szCs w:val="28"/>
        </w:rPr>
        <w:t>Периодичность, показатели, формы сбора и представления информации определяются</w:t>
      </w:r>
      <w:r w:rsidR="004F0DFF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F0DFF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DFF" w:rsidRPr="00532718">
        <w:rPr>
          <w:rFonts w:ascii="Times New Roman" w:hAnsi="Times New Roman" w:cs="Times New Roman"/>
          <w:sz w:val="28"/>
          <w:szCs w:val="28"/>
        </w:rPr>
        <w:t>МОБУ</w:t>
      </w:r>
      <w:proofErr w:type="gramEnd"/>
      <w:r w:rsidR="004F0DFF" w:rsidRPr="00532718">
        <w:rPr>
          <w:rFonts w:ascii="Times New Roman" w:hAnsi="Times New Roman" w:cs="Times New Roman"/>
          <w:sz w:val="28"/>
          <w:szCs w:val="28"/>
        </w:rPr>
        <w:t xml:space="preserve"> СОШ № 25 города</w:t>
      </w:r>
      <w:r w:rsidR="004F0DFF" w:rsidRPr="0053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718">
        <w:rPr>
          <w:rFonts w:ascii="Times New Roman" w:hAnsi="Times New Roman" w:cs="Times New Roman"/>
          <w:color w:val="000000"/>
          <w:sz w:val="28"/>
          <w:szCs w:val="28"/>
        </w:rPr>
        <w:t>Сочи, но не реже 1 раза в год.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:rsidR="00214E67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>Сбор, обработка, систематизация и хранение полученной в результате проведения мониторинга осуществляется лиц</w:t>
      </w:r>
      <w:r w:rsidR="00EE2091" w:rsidRPr="00532718">
        <w:rPr>
          <w:rFonts w:ascii="Times New Roman" w:hAnsi="Times New Roman" w:cs="Times New Roman"/>
          <w:sz w:val="28"/>
          <w:szCs w:val="28"/>
        </w:rPr>
        <w:t>ами</w:t>
      </w:r>
      <w:r w:rsidRPr="00532718">
        <w:rPr>
          <w:rFonts w:ascii="Times New Roman" w:hAnsi="Times New Roman" w:cs="Times New Roman"/>
          <w:sz w:val="28"/>
          <w:szCs w:val="28"/>
        </w:rPr>
        <w:t xml:space="preserve">, ответственным за полноту и своевременность предоставления данной информации из числа работников </w:t>
      </w:r>
      <w:r w:rsidR="00995FCF" w:rsidRPr="005327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0DFF" w:rsidRPr="00532718">
        <w:rPr>
          <w:rFonts w:ascii="Times New Roman" w:hAnsi="Times New Roman" w:cs="Times New Roman"/>
          <w:sz w:val="28"/>
          <w:szCs w:val="28"/>
        </w:rPr>
        <w:t xml:space="preserve">МОБУ СОШ № 25 города Сочи. </w:t>
      </w:r>
      <w:r w:rsidRPr="00532718">
        <w:rPr>
          <w:rFonts w:ascii="Times New Roman" w:hAnsi="Times New Roman" w:cs="Times New Roman"/>
          <w:sz w:val="28"/>
          <w:szCs w:val="28"/>
        </w:rPr>
        <w:t>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</w:t>
      </w:r>
    </w:p>
    <w:p w:rsidR="00396CD6" w:rsidRPr="00532718" w:rsidRDefault="00214E67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18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осуществляется 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</w:t>
      </w:r>
      <w:r w:rsidR="004F0DFF" w:rsidRPr="00532718">
        <w:rPr>
          <w:rFonts w:ascii="Times New Roman" w:hAnsi="Times New Roman" w:cs="Times New Roman"/>
          <w:sz w:val="28"/>
          <w:szCs w:val="28"/>
        </w:rPr>
        <w:t>повышения качества образования.</w:t>
      </w:r>
    </w:p>
    <w:p w:rsidR="00396CD6" w:rsidRPr="00532718" w:rsidRDefault="00396CD6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6CD6" w:rsidRPr="00532718" w:rsidSect="000D2C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7CED" w:rsidRPr="00532718" w:rsidRDefault="00AB790D" w:rsidP="0053271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271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Таблица №2. </w:t>
      </w:r>
      <w:r w:rsidR="00A07CED" w:rsidRPr="00532718">
        <w:rPr>
          <w:rFonts w:ascii="Times New Roman" w:hAnsi="Times New Roman" w:cs="Times New Roman"/>
          <w:b/>
          <w:sz w:val="27"/>
          <w:szCs w:val="27"/>
        </w:rPr>
        <w:t xml:space="preserve">Показатели мониторинга </w:t>
      </w:r>
      <w:r w:rsidR="00BB3344" w:rsidRPr="00532718">
        <w:rPr>
          <w:rFonts w:ascii="Times New Roman" w:hAnsi="Times New Roman" w:cs="Times New Roman"/>
          <w:b/>
          <w:sz w:val="27"/>
          <w:szCs w:val="27"/>
        </w:rPr>
        <w:t>качества образования</w:t>
      </w:r>
    </w:p>
    <w:p w:rsidR="00A07CED" w:rsidRPr="00532718" w:rsidRDefault="004F0DFF" w:rsidP="00532718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532718">
        <w:rPr>
          <w:rFonts w:ascii="Times New Roman" w:hAnsi="Times New Roman" w:cs="Times New Roman"/>
          <w:b/>
          <w:sz w:val="27"/>
          <w:szCs w:val="27"/>
        </w:rPr>
        <w:t>МОБУ СОШ № 25 города Сочи</w:t>
      </w:r>
    </w:p>
    <w:p w:rsidR="00396CD6" w:rsidRPr="00532718" w:rsidRDefault="00396CD6" w:rsidP="005327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3118"/>
        <w:gridCol w:w="4536"/>
      </w:tblGrid>
      <w:tr w:rsidR="00BF4555" w:rsidRPr="00532718" w:rsidTr="004E79C2">
        <w:tc>
          <w:tcPr>
            <w:tcW w:w="5812" w:type="dxa"/>
          </w:tcPr>
          <w:p w:rsidR="00A07CED" w:rsidRPr="00532718" w:rsidRDefault="00A07CED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A07CED" w:rsidRPr="00532718" w:rsidRDefault="00A07CED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118" w:type="dxa"/>
          </w:tcPr>
          <w:p w:rsidR="00A07CED" w:rsidRPr="00532718" w:rsidRDefault="00A07CED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A07CED" w:rsidRPr="00532718" w:rsidRDefault="00A07CED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</w:t>
            </w:r>
          </w:p>
        </w:tc>
        <w:tc>
          <w:tcPr>
            <w:tcW w:w="4536" w:type="dxa"/>
          </w:tcPr>
          <w:p w:rsidR="00A07CED" w:rsidRPr="00532718" w:rsidRDefault="00A07CED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 информации</w:t>
            </w:r>
          </w:p>
        </w:tc>
      </w:tr>
      <w:tr w:rsidR="00A07CED" w:rsidRPr="00532718" w:rsidTr="004E79C2">
        <w:tc>
          <w:tcPr>
            <w:tcW w:w="14884" w:type="dxa"/>
            <w:gridSpan w:val="4"/>
          </w:tcPr>
          <w:p w:rsidR="00A07CED" w:rsidRPr="00532718" w:rsidRDefault="00E56281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образования обучающихся</w:t>
            </w:r>
          </w:p>
        </w:tc>
      </w:tr>
      <w:tr w:rsidR="00BF4555" w:rsidRPr="00532718" w:rsidTr="004E79C2">
        <w:tc>
          <w:tcPr>
            <w:tcW w:w="5812" w:type="dxa"/>
          </w:tcPr>
          <w:p w:rsidR="00A07CED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Наличие графика проведения оце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ночных проц</w:t>
            </w:r>
            <w:r w:rsidR="007E66E7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едур в учебном году</w:t>
            </w:r>
          </w:p>
        </w:tc>
        <w:tc>
          <w:tcPr>
            <w:tcW w:w="1418" w:type="dxa"/>
          </w:tcPr>
          <w:p w:rsidR="00A07CED" w:rsidRPr="00532718" w:rsidRDefault="00A07CED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07CED" w:rsidRPr="00532718" w:rsidRDefault="00BF4555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4F0DFF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фициальные сайт школы</w:t>
            </w:r>
          </w:p>
        </w:tc>
        <w:tc>
          <w:tcPr>
            <w:tcW w:w="4536" w:type="dxa"/>
          </w:tcPr>
          <w:p w:rsidR="00A07CED" w:rsidRPr="00532718" w:rsidRDefault="00A07CED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BF4555" w:rsidRPr="00532718" w:rsidTr="004E79C2">
        <w:tc>
          <w:tcPr>
            <w:tcW w:w="5812" w:type="dxa"/>
          </w:tcPr>
          <w:p w:rsidR="0017484B" w:rsidRPr="00532718" w:rsidRDefault="0017484B" w:rsidP="00532718">
            <w:pPr>
              <w:pStyle w:val="ad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обучаю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щихся, не освоивших про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грамму начального общего образования на базовом уровне (по результатам ВПР)</w:t>
            </w:r>
          </w:p>
        </w:tc>
        <w:tc>
          <w:tcPr>
            <w:tcW w:w="1418" w:type="dxa"/>
          </w:tcPr>
          <w:p w:rsidR="0017484B" w:rsidRPr="00532718" w:rsidRDefault="0017484B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17484B" w:rsidRPr="00532718" w:rsidRDefault="00BF4555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17484B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татистическая отчётность ФИС ОКО</w:t>
            </w:r>
          </w:p>
        </w:tc>
        <w:tc>
          <w:tcPr>
            <w:tcW w:w="4536" w:type="dxa"/>
          </w:tcPr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BF4555" w:rsidRPr="00532718" w:rsidTr="004E79C2">
        <w:tc>
          <w:tcPr>
            <w:tcW w:w="5812" w:type="dxa"/>
          </w:tcPr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обучающихся, имею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щих результаты ВПР на уровне выше базового</w:t>
            </w:r>
          </w:p>
        </w:tc>
        <w:tc>
          <w:tcPr>
            <w:tcW w:w="1418" w:type="dxa"/>
          </w:tcPr>
          <w:p w:rsidR="0017484B" w:rsidRPr="00532718" w:rsidRDefault="0017484B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17484B" w:rsidRPr="00532718" w:rsidRDefault="00BF4555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17484B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татистическая отчётность ФИС ОКО</w:t>
            </w:r>
          </w:p>
        </w:tc>
        <w:tc>
          <w:tcPr>
            <w:tcW w:w="4536" w:type="dxa"/>
          </w:tcPr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BF4555" w:rsidRPr="00532718" w:rsidTr="004E79C2">
        <w:tc>
          <w:tcPr>
            <w:tcW w:w="5812" w:type="dxa"/>
          </w:tcPr>
          <w:p w:rsidR="0017484B" w:rsidRPr="00532718" w:rsidRDefault="0017484B" w:rsidP="00532718">
            <w:pPr>
              <w:pStyle w:val="ad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обучаю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щихся, не освоивших про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грамму основного общего образования на базовом уровне (по результатам ВПР и ГИА)</w:t>
            </w:r>
          </w:p>
        </w:tc>
        <w:tc>
          <w:tcPr>
            <w:tcW w:w="1418" w:type="dxa"/>
          </w:tcPr>
          <w:p w:rsidR="0017484B" w:rsidRPr="00532718" w:rsidRDefault="0017484B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17484B" w:rsidRPr="00532718" w:rsidRDefault="00BF4555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17484B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татистическая отчётность ФИС ОКО и РИС ГИА</w:t>
            </w:r>
          </w:p>
        </w:tc>
        <w:tc>
          <w:tcPr>
            <w:tcW w:w="4536" w:type="dxa"/>
          </w:tcPr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84B" w:rsidRPr="00532718" w:rsidRDefault="0017484B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BF4555" w:rsidRPr="00532718" w:rsidTr="004E79C2">
        <w:tc>
          <w:tcPr>
            <w:tcW w:w="5812" w:type="dxa"/>
          </w:tcPr>
          <w:p w:rsidR="00C93518" w:rsidRPr="00532718" w:rsidRDefault="00C93518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обучающихся, освоивших программы сред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него общего образования на базовом уровне</w:t>
            </w:r>
          </w:p>
        </w:tc>
        <w:tc>
          <w:tcPr>
            <w:tcW w:w="1418" w:type="dxa"/>
          </w:tcPr>
          <w:p w:rsidR="00C93518" w:rsidRPr="00532718" w:rsidRDefault="00C93518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C93518" w:rsidRPr="00532718" w:rsidRDefault="00BF4555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C93518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татистическая отчётность ФИС ОКО и РИС ГИА</w:t>
            </w:r>
          </w:p>
        </w:tc>
        <w:tc>
          <w:tcPr>
            <w:tcW w:w="4536" w:type="dxa"/>
          </w:tcPr>
          <w:p w:rsidR="00C93518" w:rsidRPr="00532718" w:rsidRDefault="00C93518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18" w:rsidRPr="00532718" w:rsidRDefault="00C93518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Доля обучающихся, показавших </w:t>
            </w:r>
            <w:proofErr w:type="spellStart"/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высокобалльные</w:t>
            </w:r>
            <w:proofErr w:type="spellEnd"/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результаты по итогам ЕГЭ (80-100 баллов)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Статистичес</w:t>
            </w:r>
            <w:r w:rsidR="009B4ADE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кая отчётность </w:t>
            </w:r>
          </w:p>
          <w:p w:rsidR="00742F22" w:rsidRPr="00532718" w:rsidRDefault="00742F22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 ГИА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обучающихся, не преодолевших порог успешности по итогам ЕГЭ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Статистическая отчётность </w:t>
            </w:r>
          </w:p>
          <w:p w:rsidR="00742F22" w:rsidRPr="00532718" w:rsidRDefault="00742F22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 ГИА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Доля обучаю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щихся, не достигших ми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нимального уровня </w:t>
            </w:r>
            <w:proofErr w:type="spellStart"/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универсаль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ных учебных действий</w:t>
            </w:r>
            <w:r w:rsidR="006433A5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(по результатам ВПР)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Статистическая отчётность ФИС ОКО, ста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тистические </w:t>
            </w:r>
            <w:r w:rsidR="006433A5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результаты  ис</w:t>
            </w:r>
            <w:r w:rsidR="006433A5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пользования Банк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зада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ний для оценки функцио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нальной грамотности пор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тала «Российская электрон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ная 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школа»</w:t>
            </w:r>
            <w:r w:rsidR="006433A5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предоставленный МОН КК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 документационного обеспечения</w:t>
            </w:r>
            <w:r w:rsidR="00E50D97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Доля перепроверок, по результатам которых в оце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 xml:space="preserve">нивание ответов ВПР не было внесено </w:t>
            </w:r>
            <w:r w:rsidR="00DC701F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изменений ни по одному критерию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Протоколы комиссий по перепроверке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аудит документационного обеспечения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AC" w:rsidRPr="00532718" w:rsidTr="004E79C2">
        <w:tc>
          <w:tcPr>
            <w:tcW w:w="14884" w:type="dxa"/>
            <w:gridSpan w:val="4"/>
          </w:tcPr>
          <w:p w:rsidR="00762AAC" w:rsidRPr="00532718" w:rsidRDefault="00762AAC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образования </w:t>
            </w:r>
            <w:r w:rsidR="007F7727"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у слабоуспевающих и неуспевающих обучающих, а также детей «группы риска»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F7727" w:rsidP="00532718">
            <w:pPr>
              <w:pStyle w:val="ad"/>
              <w:tabs>
                <w:tab w:val="left" w:pos="1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Доля условно переведенных обучающихся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F7727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F7727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Доля обучающихся «группы риска»</w:t>
            </w:r>
            <w:r w:rsidR="00AD4761">
              <w:rPr>
                <w:rFonts w:ascii="Times New Roman" w:hAnsi="Times New Roman" w:cs="Times New Roman"/>
                <w:sz w:val="24"/>
                <w:szCs w:val="24"/>
              </w:rPr>
              <w:t xml:space="preserve"> (имеющие неудовлетворительные результаты по итогам промежуточных аттестаций)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F7727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F7727" w:rsidP="00532718">
            <w:pPr>
              <w:pStyle w:val="ad"/>
              <w:tabs>
                <w:tab w:val="left" w:pos="1008"/>
                <w:tab w:val="right" w:pos="2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Доля обучающихся оставленных на повторный год обучения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F7727" w:rsidRPr="00532718" w:rsidRDefault="007F7727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762AAC" w:rsidRPr="00532718" w:rsidTr="004E79C2">
        <w:tc>
          <w:tcPr>
            <w:tcW w:w="14884" w:type="dxa"/>
            <w:gridSpan w:val="4"/>
          </w:tcPr>
          <w:p w:rsidR="00762AAC" w:rsidRPr="00532718" w:rsidRDefault="00762AAC" w:rsidP="0053271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объективности оценки образовательных результатов в образовательных организациях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Default"/>
            </w:pPr>
            <w:r w:rsidRPr="00532718">
              <w:t xml:space="preserve">Индекс не подтверждения </w:t>
            </w:r>
            <w:r w:rsidR="00CB3533" w:rsidRPr="00532718">
              <w:t xml:space="preserve"> </w:t>
            </w:r>
            <w:r w:rsidRPr="00532718">
              <w:t>медалистов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6C4A0E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татистическая отчётность Р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 ГИА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742F22" w:rsidRPr="00532718">
              <w:rPr>
                <w:rFonts w:ascii="Times New Roman" w:hAnsi="Times New Roman" w:cs="Times New Roman"/>
                <w:sz w:val="24"/>
                <w:szCs w:val="24"/>
              </w:rPr>
              <w:t>т документационного обеспечения</w:t>
            </w:r>
            <w:r w:rsidR="00CB3533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Индекс необъективности ВПР 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r w:rsidR="006C4A0E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татистическая отчётность </w:t>
            </w:r>
            <w:r w:rsidR="009040DC" w:rsidRPr="00532718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  <w:r w:rsidR="009040DC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  <w:r w:rsidR="00742F22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Индекс необъективности ОГЭ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Статистическая отчётность </w:t>
            </w:r>
            <w:r w:rsidR="006C4A0E"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5327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 ГИА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аудит документационного </w:t>
            </w:r>
            <w:proofErr w:type="gram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742F22" w:rsidRPr="00532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14884" w:type="dxa"/>
            <w:gridSpan w:val="4"/>
          </w:tcPr>
          <w:p w:rsidR="00762AAC" w:rsidRPr="00532718" w:rsidRDefault="00762AAC" w:rsidP="005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27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профессионального развития педагогических работников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успешно прошедших профессиональную адаптацию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-формы для массовых опросов;</w:t>
            </w:r>
          </w:p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автоматизированной обработкой данных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за которыми в ОО закреплены наставники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F7727" w:rsidRPr="00532718">
              <w:rPr>
                <w:rFonts w:ascii="Times New Roman" w:hAnsi="Times New Roman" w:cs="Times New Roman"/>
                <w:sz w:val="24"/>
                <w:szCs w:val="24"/>
              </w:rPr>
              <w:t>казы школы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удовлетворенных помощью наставников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педагогов, для которых разработаны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профессиональных дефицитов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Документы ГБОУ ИРО, МКУ СЦРО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полностью реализовавших </w:t>
            </w:r>
            <w:proofErr w:type="spellStart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профессиональных дефицитов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762AAC" w:rsidRPr="00532718" w:rsidTr="004E79C2">
        <w:tc>
          <w:tcPr>
            <w:tcW w:w="5812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профессиональных конкурсов</w:t>
            </w:r>
          </w:p>
        </w:tc>
        <w:tc>
          <w:tcPr>
            <w:tcW w:w="1418" w:type="dxa"/>
          </w:tcPr>
          <w:p w:rsidR="00762AAC" w:rsidRPr="00532718" w:rsidRDefault="00762AAC" w:rsidP="005327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762AAC" w:rsidRPr="00532718" w:rsidRDefault="007F7727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762AAC"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62AAC" w:rsidRPr="00532718" w:rsidRDefault="00762AAC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0D58B3" w:rsidRPr="00532718" w:rsidTr="004E79C2">
        <w:tc>
          <w:tcPr>
            <w:tcW w:w="5812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профессиональных конкурсов</w:t>
            </w:r>
          </w:p>
        </w:tc>
        <w:tc>
          <w:tcPr>
            <w:tcW w:w="1418" w:type="dxa"/>
          </w:tcPr>
          <w:p w:rsidR="000D58B3" w:rsidRPr="00532718" w:rsidRDefault="000D58B3" w:rsidP="005327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536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0D58B3" w:rsidRPr="00532718" w:rsidTr="004E79C2">
        <w:tc>
          <w:tcPr>
            <w:tcW w:w="5812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региональных методических мероприятиях в качестве спикеров</w:t>
            </w:r>
          </w:p>
        </w:tc>
        <w:tc>
          <w:tcPr>
            <w:tcW w:w="1418" w:type="dxa"/>
          </w:tcPr>
          <w:p w:rsidR="000D58B3" w:rsidRPr="00532718" w:rsidRDefault="000D58B3" w:rsidP="005327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536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  <w:tr w:rsidR="000D58B3" w:rsidRPr="00532718" w:rsidTr="004E79C2">
        <w:tc>
          <w:tcPr>
            <w:tcW w:w="5812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публикации в профессиональных научно-методических изданиях</w:t>
            </w:r>
          </w:p>
        </w:tc>
        <w:tc>
          <w:tcPr>
            <w:tcW w:w="1418" w:type="dxa"/>
          </w:tcPr>
          <w:p w:rsidR="000D58B3" w:rsidRPr="00532718" w:rsidRDefault="000D58B3" w:rsidP="005327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118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4536" w:type="dxa"/>
          </w:tcPr>
          <w:p w:rsidR="000D58B3" w:rsidRPr="00532718" w:rsidRDefault="000D58B3" w:rsidP="0053271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18">
              <w:rPr>
                <w:rFonts w:ascii="Times New Roman" w:hAnsi="Times New Roman" w:cs="Times New Roman"/>
                <w:sz w:val="24"/>
                <w:szCs w:val="24"/>
              </w:rPr>
              <w:t>аудит документационного обеспечения</w:t>
            </w:r>
          </w:p>
        </w:tc>
      </w:tr>
    </w:tbl>
    <w:p w:rsidR="000A0952" w:rsidRPr="00532718" w:rsidRDefault="000A0952" w:rsidP="00532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952" w:rsidRPr="00532718" w:rsidSect="00A07CE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02" w:rsidRDefault="00033B02" w:rsidP="00CF6623">
      <w:pPr>
        <w:spacing w:after="0" w:line="240" w:lineRule="auto"/>
      </w:pPr>
      <w:r>
        <w:separator/>
      </w:r>
    </w:p>
  </w:endnote>
  <w:endnote w:type="continuationSeparator" w:id="0">
    <w:p w:rsidR="00033B02" w:rsidRDefault="00033B02" w:rsidP="00C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23569"/>
      <w:docPartObj>
        <w:docPartGallery w:val="Page Numbers (Bottom of Page)"/>
        <w:docPartUnique/>
      </w:docPartObj>
    </w:sdtPr>
    <w:sdtEndPr/>
    <w:sdtContent>
      <w:p w:rsidR="00E56281" w:rsidRDefault="00E562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61">
          <w:rPr>
            <w:noProof/>
          </w:rPr>
          <w:t>13</w:t>
        </w:r>
        <w:r>
          <w:fldChar w:fldCharType="end"/>
        </w:r>
      </w:p>
    </w:sdtContent>
  </w:sdt>
  <w:p w:rsidR="00E56281" w:rsidRDefault="00E562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02" w:rsidRDefault="00033B02" w:rsidP="00CF6623">
      <w:pPr>
        <w:spacing w:after="0" w:line="240" w:lineRule="auto"/>
      </w:pPr>
      <w:r>
        <w:separator/>
      </w:r>
    </w:p>
  </w:footnote>
  <w:footnote w:type="continuationSeparator" w:id="0">
    <w:p w:rsidR="00033B02" w:rsidRDefault="00033B02" w:rsidP="00CF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B1"/>
    <w:multiLevelType w:val="hybridMultilevel"/>
    <w:tmpl w:val="671CFAA2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4F28"/>
    <w:multiLevelType w:val="hybridMultilevel"/>
    <w:tmpl w:val="F41C6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B75A6"/>
    <w:multiLevelType w:val="hybridMultilevel"/>
    <w:tmpl w:val="409E6796"/>
    <w:lvl w:ilvl="0" w:tplc="DF40502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D16"/>
    <w:multiLevelType w:val="hybridMultilevel"/>
    <w:tmpl w:val="5AAC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421EA"/>
    <w:multiLevelType w:val="hybridMultilevel"/>
    <w:tmpl w:val="59C2E6E6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22B63"/>
    <w:multiLevelType w:val="hybridMultilevel"/>
    <w:tmpl w:val="36C0AE6A"/>
    <w:lvl w:ilvl="0" w:tplc="C3366B4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765F2"/>
    <w:multiLevelType w:val="hybridMultilevel"/>
    <w:tmpl w:val="ABFEB2B4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138C5"/>
    <w:multiLevelType w:val="hybridMultilevel"/>
    <w:tmpl w:val="24A2C3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9F554AB"/>
    <w:multiLevelType w:val="hybridMultilevel"/>
    <w:tmpl w:val="CB481E20"/>
    <w:lvl w:ilvl="0" w:tplc="C3366B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4B9"/>
    <w:multiLevelType w:val="hybridMultilevel"/>
    <w:tmpl w:val="0F882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1F66D5"/>
    <w:multiLevelType w:val="hybridMultilevel"/>
    <w:tmpl w:val="8BCEFA06"/>
    <w:lvl w:ilvl="0" w:tplc="05DC1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A3EA9"/>
    <w:multiLevelType w:val="hybridMultilevel"/>
    <w:tmpl w:val="4DAAD44C"/>
    <w:lvl w:ilvl="0" w:tplc="81C86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8150AC"/>
    <w:multiLevelType w:val="hybridMultilevel"/>
    <w:tmpl w:val="5C28D5BC"/>
    <w:lvl w:ilvl="0" w:tplc="DF40502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C3963"/>
    <w:multiLevelType w:val="hybridMultilevel"/>
    <w:tmpl w:val="9B302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52BA3"/>
    <w:multiLevelType w:val="hybridMultilevel"/>
    <w:tmpl w:val="2FEAA8F6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1201D"/>
    <w:multiLevelType w:val="hybridMultilevel"/>
    <w:tmpl w:val="5FD02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87D"/>
    <w:multiLevelType w:val="hybridMultilevel"/>
    <w:tmpl w:val="B18E1252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B71A5"/>
    <w:multiLevelType w:val="hybridMultilevel"/>
    <w:tmpl w:val="21762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327AE"/>
    <w:multiLevelType w:val="hybridMultilevel"/>
    <w:tmpl w:val="FDDC6D3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9681D"/>
    <w:multiLevelType w:val="hybridMultilevel"/>
    <w:tmpl w:val="D0DAD94A"/>
    <w:lvl w:ilvl="0" w:tplc="81C86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9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6A"/>
    <w:rsid w:val="00002DA1"/>
    <w:rsid w:val="000054D7"/>
    <w:rsid w:val="00025097"/>
    <w:rsid w:val="000310F0"/>
    <w:rsid w:val="00033B02"/>
    <w:rsid w:val="000616F6"/>
    <w:rsid w:val="0007004E"/>
    <w:rsid w:val="00070C72"/>
    <w:rsid w:val="00071931"/>
    <w:rsid w:val="00077E42"/>
    <w:rsid w:val="000901D6"/>
    <w:rsid w:val="000A0952"/>
    <w:rsid w:val="000A28DB"/>
    <w:rsid w:val="000B192C"/>
    <w:rsid w:val="000D2C72"/>
    <w:rsid w:val="000D58B3"/>
    <w:rsid w:val="000E1328"/>
    <w:rsid w:val="0010092E"/>
    <w:rsid w:val="001210BA"/>
    <w:rsid w:val="001210D2"/>
    <w:rsid w:val="00121902"/>
    <w:rsid w:val="00131499"/>
    <w:rsid w:val="00141510"/>
    <w:rsid w:val="00146826"/>
    <w:rsid w:val="00163752"/>
    <w:rsid w:val="00174431"/>
    <w:rsid w:val="0017484B"/>
    <w:rsid w:val="0018423D"/>
    <w:rsid w:val="001D5974"/>
    <w:rsid w:val="001E359A"/>
    <w:rsid w:val="001F21E2"/>
    <w:rsid w:val="00200E47"/>
    <w:rsid w:val="002052E8"/>
    <w:rsid w:val="002075FC"/>
    <w:rsid w:val="00214E67"/>
    <w:rsid w:val="0021713C"/>
    <w:rsid w:val="0022254E"/>
    <w:rsid w:val="0022382C"/>
    <w:rsid w:val="002708CE"/>
    <w:rsid w:val="00274FA5"/>
    <w:rsid w:val="002927E3"/>
    <w:rsid w:val="002A2CA8"/>
    <w:rsid w:val="002A55A9"/>
    <w:rsid w:val="002B5C83"/>
    <w:rsid w:val="002D51C1"/>
    <w:rsid w:val="002E74E8"/>
    <w:rsid w:val="00301CFE"/>
    <w:rsid w:val="00315AF9"/>
    <w:rsid w:val="00330694"/>
    <w:rsid w:val="00331AA5"/>
    <w:rsid w:val="003627CF"/>
    <w:rsid w:val="00363812"/>
    <w:rsid w:val="00396CD6"/>
    <w:rsid w:val="00397CEF"/>
    <w:rsid w:val="003D7F55"/>
    <w:rsid w:val="003E53E1"/>
    <w:rsid w:val="004053F9"/>
    <w:rsid w:val="0040709F"/>
    <w:rsid w:val="0041236D"/>
    <w:rsid w:val="004377D7"/>
    <w:rsid w:val="00437A1E"/>
    <w:rsid w:val="004633B4"/>
    <w:rsid w:val="0048148E"/>
    <w:rsid w:val="0048449D"/>
    <w:rsid w:val="00485277"/>
    <w:rsid w:val="0049709C"/>
    <w:rsid w:val="004B57B0"/>
    <w:rsid w:val="004B7E41"/>
    <w:rsid w:val="004D5644"/>
    <w:rsid w:val="004E79C2"/>
    <w:rsid w:val="004F0DFF"/>
    <w:rsid w:val="0050290C"/>
    <w:rsid w:val="0051446A"/>
    <w:rsid w:val="0051738B"/>
    <w:rsid w:val="005230A3"/>
    <w:rsid w:val="00523EE1"/>
    <w:rsid w:val="00532718"/>
    <w:rsid w:val="0053515C"/>
    <w:rsid w:val="00535995"/>
    <w:rsid w:val="00551980"/>
    <w:rsid w:val="005637D7"/>
    <w:rsid w:val="00567193"/>
    <w:rsid w:val="00571633"/>
    <w:rsid w:val="00587D5F"/>
    <w:rsid w:val="005B2447"/>
    <w:rsid w:val="005B6E6A"/>
    <w:rsid w:val="005B7C57"/>
    <w:rsid w:val="005D3FD9"/>
    <w:rsid w:val="005E020B"/>
    <w:rsid w:val="005E360F"/>
    <w:rsid w:val="00642AED"/>
    <w:rsid w:val="006433A5"/>
    <w:rsid w:val="006444E7"/>
    <w:rsid w:val="00650CB5"/>
    <w:rsid w:val="00677ED0"/>
    <w:rsid w:val="006803A0"/>
    <w:rsid w:val="006B0872"/>
    <w:rsid w:val="006C4A0E"/>
    <w:rsid w:val="006C4EDC"/>
    <w:rsid w:val="006D1591"/>
    <w:rsid w:val="006E435A"/>
    <w:rsid w:val="006E643C"/>
    <w:rsid w:val="007245BB"/>
    <w:rsid w:val="00734829"/>
    <w:rsid w:val="00742F22"/>
    <w:rsid w:val="00743698"/>
    <w:rsid w:val="0075331E"/>
    <w:rsid w:val="00753DFF"/>
    <w:rsid w:val="00762AAC"/>
    <w:rsid w:val="0076712F"/>
    <w:rsid w:val="00784C92"/>
    <w:rsid w:val="00793817"/>
    <w:rsid w:val="00795F47"/>
    <w:rsid w:val="007B3C4D"/>
    <w:rsid w:val="007E66E7"/>
    <w:rsid w:val="007F7727"/>
    <w:rsid w:val="00803036"/>
    <w:rsid w:val="008066B6"/>
    <w:rsid w:val="00811310"/>
    <w:rsid w:val="00824440"/>
    <w:rsid w:val="0083158E"/>
    <w:rsid w:val="00851623"/>
    <w:rsid w:val="008739CB"/>
    <w:rsid w:val="008747E2"/>
    <w:rsid w:val="008B117B"/>
    <w:rsid w:val="008B427B"/>
    <w:rsid w:val="008F19AC"/>
    <w:rsid w:val="009040DC"/>
    <w:rsid w:val="00911B16"/>
    <w:rsid w:val="00917F83"/>
    <w:rsid w:val="00954D62"/>
    <w:rsid w:val="00974778"/>
    <w:rsid w:val="00975D1D"/>
    <w:rsid w:val="00986A4E"/>
    <w:rsid w:val="0099218E"/>
    <w:rsid w:val="00995FCF"/>
    <w:rsid w:val="009B4ADE"/>
    <w:rsid w:val="009C3449"/>
    <w:rsid w:val="00A04097"/>
    <w:rsid w:val="00A07CED"/>
    <w:rsid w:val="00A1191C"/>
    <w:rsid w:val="00A26E54"/>
    <w:rsid w:val="00A31FF3"/>
    <w:rsid w:val="00A359AA"/>
    <w:rsid w:val="00A400F5"/>
    <w:rsid w:val="00A63DC1"/>
    <w:rsid w:val="00A646F2"/>
    <w:rsid w:val="00A678C5"/>
    <w:rsid w:val="00A95B71"/>
    <w:rsid w:val="00AB790D"/>
    <w:rsid w:val="00AC04BF"/>
    <w:rsid w:val="00AC3A6D"/>
    <w:rsid w:val="00AC597B"/>
    <w:rsid w:val="00AD4761"/>
    <w:rsid w:val="00B27360"/>
    <w:rsid w:val="00B32D94"/>
    <w:rsid w:val="00B4377B"/>
    <w:rsid w:val="00B67E0C"/>
    <w:rsid w:val="00B82AAA"/>
    <w:rsid w:val="00BA20AE"/>
    <w:rsid w:val="00BB3344"/>
    <w:rsid w:val="00BD43A0"/>
    <w:rsid w:val="00BF4555"/>
    <w:rsid w:val="00BF56F1"/>
    <w:rsid w:val="00C160E9"/>
    <w:rsid w:val="00C3735A"/>
    <w:rsid w:val="00C7737E"/>
    <w:rsid w:val="00C8546F"/>
    <w:rsid w:val="00C93518"/>
    <w:rsid w:val="00CB3533"/>
    <w:rsid w:val="00CB6034"/>
    <w:rsid w:val="00CF32D6"/>
    <w:rsid w:val="00CF6623"/>
    <w:rsid w:val="00D02656"/>
    <w:rsid w:val="00D074A0"/>
    <w:rsid w:val="00D14F31"/>
    <w:rsid w:val="00D2266B"/>
    <w:rsid w:val="00D31FFB"/>
    <w:rsid w:val="00D40605"/>
    <w:rsid w:val="00D7720E"/>
    <w:rsid w:val="00DA71DA"/>
    <w:rsid w:val="00DB0DEC"/>
    <w:rsid w:val="00DC701F"/>
    <w:rsid w:val="00DD1450"/>
    <w:rsid w:val="00DE2BD8"/>
    <w:rsid w:val="00DF4F47"/>
    <w:rsid w:val="00E01677"/>
    <w:rsid w:val="00E12444"/>
    <w:rsid w:val="00E37A63"/>
    <w:rsid w:val="00E50D97"/>
    <w:rsid w:val="00E54A2E"/>
    <w:rsid w:val="00E56281"/>
    <w:rsid w:val="00E831E8"/>
    <w:rsid w:val="00EA4C78"/>
    <w:rsid w:val="00EB09C4"/>
    <w:rsid w:val="00EB150E"/>
    <w:rsid w:val="00EC6FAC"/>
    <w:rsid w:val="00EE2091"/>
    <w:rsid w:val="00EF2202"/>
    <w:rsid w:val="00F0628D"/>
    <w:rsid w:val="00F176F2"/>
    <w:rsid w:val="00F417AC"/>
    <w:rsid w:val="00F54347"/>
    <w:rsid w:val="00F603DF"/>
    <w:rsid w:val="00F60A02"/>
    <w:rsid w:val="00F86451"/>
    <w:rsid w:val="00F93EF9"/>
    <w:rsid w:val="00FB396F"/>
    <w:rsid w:val="00FC6034"/>
    <w:rsid w:val="00FD0588"/>
    <w:rsid w:val="00FD6B5F"/>
    <w:rsid w:val="00FD77A9"/>
    <w:rsid w:val="00FE60DF"/>
    <w:rsid w:val="00FF459F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C126"/>
  <w15:docId w15:val="{5D04177E-F3B3-4F87-A7B6-BDDCE79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4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53E1"/>
    <w:pPr>
      <w:spacing w:after="0" w:line="240" w:lineRule="auto"/>
    </w:pPr>
  </w:style>
  <w:style w:type="character" w:customStyle="1" w:styleId="fontstyle01">
    <w:name w:val="fontstyle01"/>
    <w:basedOn w:val="a0"/>
    <w:rsid w:val="003E53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link w:val="a6"/>
    <w:rsid w:val="00523E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6">
    <w:name w:val="Основной текст_"/>
    <w:basedOn w:val="a0"/>
    <w:link w:val="11"/>
    <w:rsid w:val="00523EE1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E7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E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623"/>
  </w:style>
  <w:style w:type="paragraph" w:styleId="aa">
    <w:name w:val="footer"/>
    <w:basedOn w:val="a"/>
    <w:link w:val="ab"/>
    <w:uiPriority w:val="99"/>
    <w:unhideWhenUsed/>
    <w:rsid w:val="00C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623"/>
  </w:style>
  <w:style w:type="character" w:customStyle="1" w:styleId="2">
    <w:name w:val="Основной текст (2)"/>
    <w:rsid w:val="001D5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A64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0D2C7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ac">
    <w:name w:val="Другое_"/>
    <w:link w:val="ad"/>
    <w:rsid w:val="0017484B"/>
    <w:rPr>
      <w:sz w:val="28"/>
      <w:szCs w:val="28"/>
    </w:rPr>
  </w:style>
  <w:style w:type="paragraph" w:customStyle="1" w:styleId="ad">
    <w:name w:val="Другое"/>
    <w:basedOn w:val="a"/>
    <w:link w:val="ac"/>
    <w:rsid w:val="0017484B"/>
    <w:pPr>
      <w:widowControl w:val="0"/>
      <w:spacing w:after="0" w:line="240" w:lineRule="auto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56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EFFF-1E31-4003-9F0E-5BFD1CE1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СЦРО</dc:creator>
  <cp:lastModifiedBy>user</cp:lastModifiedBy>
  <cp:revision>7</cp:revision>
  <cp:lastPrinted>2022-12-02T05:02:00Z</cp:lastPrinted>
  <dcterms:created xsi:type="dcterms:W3CDTF">2022-11-29T14:11:00Z</dcterms:created>
  <dcterms:modified xsi:type="dcterms:W3CDTF">2022-12-16T13:40:00Z</dcterms:modified>
</cp:coreProperties>
</file>